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600" w:lineRule="exact"/>
        <w:ind w:right="0"/>
        <w:outlineLvl w:val="9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2020年贵州省省级农产品质量安全监督抽查不合格产品名单</w:t>
      </w:r>
    </w:p>
    <w:tbl>
      <w:tblPr>
        <w:tblStyle w:val="4"/>
        <w:tblpPr w:leftFromText="180" w:rightFromText="180" w:vertAnchor="text" w:horzAnchor="page" w:tblpX="1317" w:tblpY="602"/>
        <w:tblOverlap w:val="never"/>
        <w:tblW w:w="14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7"/>
        <w:gridCol w:w="1389"/>
        <w:gridCol w:w="4234"/>
        <w:gridCol w:w="3600"/>
        <w:gridCol w:w="174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地区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产品名称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生产单位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不合格项目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药物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限量值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六枝特区明星种养殖农民专业合作社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恩诺沙星（以恩诺沙星与环丙沙星之和计）174.3μg/kg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六枝特区明星种养殖农民专业合作社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恩诺沙星（以恩诺沙星与环丙沙星之和计）140.5μg/kg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习水腾茂养殖农民专业合作社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氧氟沙星147.1μg/kg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乌当区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鲟鱼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富远淡水鱼养殖场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氧氟沙星26.8μg/kg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草莓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发菊草莓种植农民专业合作社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烯酰吗啉0.239mg/kg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富凯农产品开发贸易有限公司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啶虫脒2.794mg/kg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明举养殖场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恩诺沙星（以恩诺沙星与环丙沙星之和计）3199μg/kg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氯霉素0.26μg/kg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氯霉素0.23μg/kg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氯霉素0.16μg/kg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氯霉素0.21μg/kg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氟苯尼考0.198μg/kg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氟苯尼考0.266μg/kg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恩诺沙星（以恩诺沙星与环丙沙星总量计）3.03μg/kg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紫云县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芥蓝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鸿成蔬菜种植基地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联苯菊酯0.97mg/kg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0.4mg/kg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钟山区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钱树水果种植农民专业合作社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氯氟氰菊酯0.43mg/kg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金阳新区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黔民种植农民专业合作社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辛硫磷0.66mg/kg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贞丰县丰茂果蔬种植专业合作社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苯醚甲环唑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.9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凤冈县佳财蛋鸡养殖场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恩诺沙星（以恩诺沙星与环丙沙星之和计）31.5μg/kg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黔西南州成宇蛋鸡养殖专业合作社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氟苯尼考0.77μg/kg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芥蓝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贵州省福泉江楠绿基农业科技开发有限公司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吡虫啉2.49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甲氨基阿维菌素苯甲酸盐0.24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≤1mg/kg，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瓮安县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香葱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王观锦种植户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苯醚甲环唑1.87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克百威0.043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≤0.3mg/kg，≤0.02mg/kg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绿茶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贵州省黔西县亿鑫实业有限公司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994"/>
                <w:tab w:val="left" w:pos="2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24.8mg/kg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≤5mg/kg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4E9A"/>
    <w:rsid w:val="01ED3651"/>
    <w:rsid w:val="032B4BB6"/>
    <w:rsid w:val="0BA816D8"/>
    <w:rsid w:val="0C072238"/>
    <w:rsid w:val="0E0350AD"/>
    <w:rsid w:val="12B3680A"/>
    <w:rsid w:val="12B76366"/>
    <w:rsid w:val="12C15A57"/>
    <w:rsid w:val="14D119A9"/>
    <w:rsid w:val="1C27519F"/>
    <w:rsid w:val="1D023585"/>
    <w:rsid w:val="1FB158AA"/>
    <w:rsid w:val="220C26D3"/>
    <w:rsid w:val="25AE3AA9"/>
    <w:rsid w:val="25CE525B"/>
    <w:rsid w:val="283C495C"/>
    <w:rsid w:val="29127937"/>
    <w:rsid w:val="29750A34"/>
    <w:rsid w:val="2DA65329"/>
    <w:rsid w:val="31D11303"/>
    <w:rsid w:val="3319009B"/>
    <w:rsid w:val="347C723A"/>
    <w:rsid w:val="37201B68"/>
    <w:rsid w:val="37BB1AE1"/>
    <w:rsid w:val="3A3F347C"/>
    <w:rsid w:val="3CD10691"/>
    <w:rsid w:val="3DF97873"/>
    <w:rsid w:val="3E0B6D95"/>
    <w:rsid w:val="408A2996"/>
    <w:rsid w:val="41511809"/>
    <w:rsid w:val="4317351C"/>
    <w:rsid w:val="45A4237E"/>
    <w:rsid w:val="462334CB"/>
    <w:rsid w:val="4716514A"/>
    <w:rsid w:val="490E016F"/>
    <w:rsid w:val="4F551B09"/>
    <w:rsid w:val="4F7C21CF"/>
    <w:rsid w:val="51A66A44"/>
    <w:rsid w:val="53201986"/>
    <w:rsid w:val="53CD60B0"/>
    <w:rsid w:val="540C7B9A"/>
    <w:rsid w:val="556C5FCB"/>
    <w:rsid w:val="55FC2AAF"/>
    <w:rsid w:val="58251AC6"/>
    <w:rsid w:val="5A3B3888"/>
    <w:rsid w:val="5ACE0A89"/>
    <w:rsid w:val="5B720A63"/>
    <w:rsid w:val="5DB8474E"/>
    <w:rsid w:val="60A568EC"/>
    <w:rsid w:val="610230E9"/>
    <w:rsid w:val="6DC17F57"/>
    <w:rsid w:val="6EC17626"/>
    <w:rsid w:val="7048447B"/>
    <w:rsid w:val="717A3B52"/>
    <w:rsid w:val="77174589"/>
    <w:rsid w:val="777143E9"/>
    <w:rsid w:val="7826616F"/>
    <w:rsid w:val="79A90449"/>
    <w:rsid w:val="7A16065D"/>
    <w:rsid w:val="7BBF3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2020-06-11T06:07:00Z</dcterms:created>
  <dc:creator>Administrator</dc:creator>
  <cp:lastModifiedBy>lenovo</cp:lastModifiedBy>
  <cp:lastPrinted>2021-01-27T02:06:00Z</cp:lastPrinted>
  <dcterms:modified xsi:type="dcterms:W3CDTF">2021-01-27T06:52:56Z</dcterms:modified>
  <dc:title>省农业农村厅关于2020年省级第一次农产品质量安全监督抽查不合格产品的通报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