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小标宋简体" w:cs="Times New Roman"/>
          <w:bCs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  <w:lang w:val="en-US" w:eastAsia="zh-CN"/>
        </w:rPr>
        <w:t>年农产品质量安全检测能力验证结果上报表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  <w:lang w:val="en-US" w:eastAsia="zh-CN"/>
        </w:rPr>
        <w:t>（农产品中农药残留）</w:t>
      </w:r>
    </w:p>
    <w:bookmarkEnd w:id="0"/>
    <w:tbl>
      <w:tblPr>
        <w:tblStyle w:val="2"/>
        <w:tblW w:w="9298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520"/>
        <w:gridCol w:w="1030"/>
        <w:gridCol w:w="1516"/>
        <w:gridCol w:w="34"/>
        <w:gridCol w:w="1550"/>
        <w:gridCol w:w="347"/>
        <w:gridCol w:w="1203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2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highlight w:val="none"/>
              </w:rPr>
              <w:t>单位名称（盖章）</w:t>
            </w:r>
          </w:p>
        </w:tc>
        <w:tc>
          <w:tcPr>
            <w:tcW w:w="44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highlight w:val="none"/>
                <w:lang w:eastAsia="zh-CN"/>
              </w:rPr>
              <w:t>填报日期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2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样 品 编 号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领样时间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2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检测方法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检测仪器型号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2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检测人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校核人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2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平行样品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检出含量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（mg/kg）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平均值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含量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（mg/kg）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相对标准偏差（%）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质控添加浓度（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mg/kg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质控回收率（%）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5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22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注：结果表发送至能力验证专属邮箱gznjkh@163.com。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00" w:lineRule="exact"/>
        <w:ind w:left="-1" w:leftChars="-171" w:hanging="358" w:hangingChars="128"/>
        <w:textAlignment w:val="auto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color w:val="auto"/>
          <w:sz w:val="28"/>
          <w:szCs w:val="28"/>
          <w:highlight w:val="none"/>
        </w:rPr>
        <w:t>批准：               审核：               制表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00" w:lineRule="exact"/>
        <w:jc w:val="left"/>
        <w:textAlignment w:val="auto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注：请填写单位全称，书写务必端正，字迹清晰。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E512F"/>
    <w:rsid w:val="1E6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2021-03-19T02:54:00Z</dcterms:created>
  <dc:creator>Administrator</dc:creator>
  <cp:lastModifiedBy>Administrator</cp:lastModifiedBy>
  <dcterms:modified xsi:type="dcterms:W3CDTF">2021-03-19T02:54:51Z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