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 xml:space="preserve">1  </w:t>
      </w:r>
    </w:p>
    <w:p>
      <w:pPr>
        <w:rPr>
          <w:rFonts w:ascii="Times New Roman" w:hAnsi="Times New Roman"/>
          <w:sz w:val="2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市（州）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XX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年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XX—</w:t>
      </w:r>
      <w:r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  <w:t>XX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月份食用农产品“治违禁</w:t>
      </w:r>
      <w:r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控药残</w:t>
      </w:r>
      <w:r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促提升”行动情况统计表</w:t>
      </w:r>
    </w:p>
    <w:p>
      <w:pPr>
        <w:pStyle w:val="2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填报单位：（加盖公章）</w:t>
      </w:r>
      <w:r>
        <w:rPr>
          <w:kern w:val="0"/>
          <w:sz w:val="24"/>
          <w:szCs w:val="24"/>
        </w:rPr>
        <w:t xml:space="preserve">                                                                   </w:t>
      </w:r>
      <w:r>
        <w:rPr>
          <w:rFonts w:hint="eastAsia"/>
          <w:kern w:val="0"/>
          <w:sz w:val="24"/>
          <w:szCs w:val="24"/>
        </w:rPr>
        <w:t>填报时间：</w:t>
      </w:r>
    </w:p>
    <w:tbl>
      <w:tblPr>
        <w:tblStyle w:val="5"/>
        <w:tblW w:w="14715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5"/>
        <w:gridCol w:w="898"/>
        <w:gridCol w:w="582"/>
        <w:gridCol w:w="843"/>
        <w:gridCol w:w="904"/>
        <w:gridCol w:w="966"/>
        <w:gridCol w:w="764"/>
        <w:gridCol w:w="676"/>
        <w:gridCol w:w="788"/>
        <w:gridCol w:w="563"/>
        <w:gridCol w:w="773"/>
        <w:gridCol w:w="579"/>
        <w:gridCol w:w="756"/>
        <w:gridCol w:w="628"/>
        <w:gridCol w:w="545"/>
        <w:gridCol w:w="580"/>
        <w:gridCol w:w="545"/>
        <w:gridCol w:w="496"/>
        <w:gridCol w:w="532"/>
        <w:gridCol w:w="472"/>
        <w:gridCol w:w="653"/>
        <w:gridCol w:w="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exact"/>
        </w:trPr>
        <w:tc>
          <w:tcPr>
            <w:tcW w:w="475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重点产品</w:t>
            </w:r>
          </w:p>
        </w:tc>
        <w:tc>
          <w:tcPr>
            <w:tcW w:w="582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重点监管主体数量（个）</w:t>
            </w:r>
          </w:p>
        </w:tc>
        <w:tc>
          <w:tcPr>
            <w:tcW w:w="843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实施绿色防控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健康种植面积（亩）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养殖量（头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只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吨）</w:t>
            </w:r>
          </w:p>
        </w:tc>
        <w:tc>
          <w:tcPr>
            <w:tcW w:w="2634" w:type="dxa"/>
            <w:gridSpan w:val="3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开展巡查检查情况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开展快速检测</w:t>
            </w:r>
          </w:p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情况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开展风险监测定量检测情况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开展监督抽查</w:t>
            </w:r>
          </w:p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（抽检）情况</w:t>
            </w:r>
          </w:p>
        </w:tc>
        <w:tc>
          <w:tcPr>
            <w:tcW w:w="628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行政</w:t>
            </w:r>
          </w:p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执法</w:t>
            </w:r>
          </w:p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案件</w:t>
            </w:r>
          </w:p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数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（个）</w:t>
            </w:r>
          </w:p>
        </w:tc>
        <w:tc>
          <w:tcPr>
            <w:tcW w:w="545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移送</w:t>
            </w:r>
          </w:p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司法</w:t>
            </w:r>
          </w:p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案件</w:t>
            </w:r>
          </w:p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数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（个）</w:t>
            </w:r>
          </w:p>
        </w:tc>
        <w:tc>
          <w:tcPr>
            <w:tcW w:w="580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销毁</w:t>
            </w:r>
          </w:p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问题</w:t>
            </w:r>
          </w:p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产品</w:t>
            </w:r>
          </w:p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数量（吨）</w:t>
            </w:r>
          </w:p>
        </w:tc>
        <w:tc>
          <w:tcPr>
            <w:tcW w:w="545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涉及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金额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496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媒体宣传（次）</w:t>
            </w:r>
          </w:p>
        </w:tc>
        <w:tc>
          <w:tcPr>
            <w:tcW w:w="532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发放</w:t>
            </w:r>
          </w:p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宣传</w:t>
            </w:r>
          </w:p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材料</w:t>
            </w:r>
          </w:p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（份）</w:t>
            </w:r>
          </w:p>
        </w:tc>
        <w:tc>
          <w:tcPr>
            <w:tcW w:w="472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印发合理用药明白纸（张）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指导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培训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（场次）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指导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培训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exact"/>
        </w:trPr>
        <w:tc>
          <w:tcPr>
            <w:tcW w:w="475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出动监管执法人员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（人次）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检查生产经营主体（家次）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发现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质量安全问题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（个）</w:t>
            </w:r>
          </w:p>
        </w:tc>
        <w:tc>
          <w:tcPr>
            <w:tcW w:w="676" w:type="dxa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样品数（批次）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不合格样品数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（批次）</w:t>
            </w:r>
          </w:p>
        </w:tc>
        <w:tc>
          <w:tcPr>
            <w:tcW w:w="563" w:type="dxa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样品数（批次）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不合格样品数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（批次）</w:t>
            </w:r>
          </w:p>
        </w:tc>
        <w:tc>
          <w:tcPr>
            <w:tcW w:w="579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样品数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（批次）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不合格样品数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（批次）</w:t>
            </w:r>
          </w:p>
        </w:tc>
        <w:tc>
          <w:tcPr>
            <w:tcW w:w="628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475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蔬菜产品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豇豆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475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韭菜（黄）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475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475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其它蔬菜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475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畜禽产品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鸡蛋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475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乌鸡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475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肉鸡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475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肉牛肉羊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475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其它畜禽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475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水产品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大口黑鲈、乌鳢、鳊鱼、大黄鱼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475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鲟鱼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475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其它水产品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spacing w:line="240" w:lineRule="exact"/>
              <w:ind w:left="-21" w:leftChars="-10" w:right="-21" w:rightChars="-1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1373" w:type="dxa"/>
            <w:gridSpan w:val="2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合计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widowControl/>
              <w:spacing w:line="240" w:lineRule="exact"/>
              <w:ind w:left="-21" w:leftChars="-10" w:right="-21" w:rightChars="-1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>
      <w:pPr>
        <w:ind w:left="-210" w:leftChars="-100" w:right="-493" w:rightChars="-235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说明：</w:t>
      </w:r>
      <w:r>
        <w:rPr>
          <w:rFonts w:ascii="Times New Roman" w:hAnsi="Times New Roman"/>
          <w:sz w:val="24"/>
        </w:rPr>
        <w:t>1.</w:t>
      </w:r>
      <w:r>
        <w:rPr>
          <w:rFonts w:hint="eastAsia" w:ascii="Times New Roman" w:hAnsi="Times New Roman"/>
          <w:sz w:val="24"/>
        </w:rPr>
        <w:t>此表农业农村部门和市场监督管理部门分别填报，由市（州）农业农村部门汇总整理上报，此表必须盖章上报，否则不纳入统计。</w:t>
      </w:r>
    </w:p>
    <w:p>
      <w:pPr>
        <w:ind w:left="53" w:leftChars="25" w:firstLine="480"/>
        <w:rPr>
          <w:lang w:val="en-US" w:eastAsia="zh-CN"/>
        </w:rPr>
      </w:pPr>
      <w:r>
        <w:rPr>
          <w:rFonts w:ascii="Times New Roman" w:hAnsi="Times New Roman"/>
          <w:sz w:val="24"/>
        </w:rPr>
        <w:t>2.</w:t>
      </w:r>
      <w:r>
        <w:rPr>
          <w:rFonts w:hint="eastAsia" w:ascii="宋体" w:hAnsi="宋体" w:cs="宋体"/>
          <w:sz w:val="24"/>
        </w:rPr>
        <w:t>上传邮件时主题统一填写为：</w:t>
      </w:r>
      <w:r>
        <w:rPr>
          <w:rFonts w:hint="eastAsia" w:ascii="宋体" w:cs="宋体"/>
          <w:sz w:val="24"/>
        </w:rPr>
        <w:t>“</w:t>
      </w:r>
      <w:r>
        <w:rPr>
          <w:rFonts w:ascii="宋体" w:hAnsi="宋体" w:cs="宋体"/>
          <w:sz w:val="24"/>
        </w:rPr>
        <w:t>XX</w:t>
      </w:r>
      <w:r>
        <w:rPr>
          <w:rFonts w:hint="eastAsia" w:ascii="宋体" w:hAnsi="宋体" w:cs="宋体"/>
          <w:sz w:val="24"/>
        </w:rPr>
        <w:t>市（州）</w:t>
      </w:r>
      <w:r>
        <w:rPr>
          <w:rFonts w:ascii="宋体" w:hAnsi="宋体" w:cs="宋体"/>
          <w:sz w:val="24"/>
        </w:rPr>
        <w:t>XX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</w:rPr>
        <w:t>XX-XX</w:t>
      </w:r>
      <w:r>
        <w:rPr>
          <w:rFonts w:hint="eastAsia" w:ascii="宋体" w:hAnsi="宋体" w:cs="宋体"/>
          <w:sz w:val="24"/>
        </w:rPr>
        <w:t>月份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年行动统计表</w:t>
      </w:r>
      <w:r>
        <w:rPr>
          <w:rFonts w:hint="eastAsia" w:ascii="宋体" w:cs="宋体"/>
          <w:sz w:val="24"/>
        </w:rPr>
        <w:t>”</w:t>
      </w:r>
      <w:r>
        <w:rPr>
          <w:rFonts w:hint="eastAsia" w:ascii="宋体" w:cs="宋体"/>
          <w:sz w:val="24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C34E4"/>
    <w:rsid w:val="06D97C27"/>
    <w:rsid w:val="4C2C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rFonts w:ascii="Times New Roman" w:hAnsi="Times New Roman" w:cs="Times New Roman"/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2021-07-21T01:13:00Z</dcterms:created>
  <dc:creator>飞</dc:creator>
  <cp:lastModifiedBy>飞</cp:lastModifiedBy>
  <dcterms:modified xsi:type="dcterms:W3CDTF">2021-07-21T01:31:04Z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