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jc w:val="center"/>
        <w:rPr>
          <w:rFonts w:ascii="Times New Roman" w:hAnsi="Times New Roman" w:eastAsia="华文中宋"/>
          <w:sz w:val="32"/>
          <w:szCs w:val="32"/>
        </w:rPr>
      </w:pPr>
      <w:r>
        <w:rPr>
          <w:rFonts w:ascii="Times New Roman" w:hAnsi="Times New Roman" w:eastAsia="华文中宋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华文中宋"/>
          <w:sz w:val="32"/>
          <w:szCs w:val="32"/>
        </w:rPr>
        <w:t>市（州）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hint="eastAsia" w:ascii="Times New Roman" w:hAnsi="Times New Roman" w:eastAsia="华文中宋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XX</w:t>
      </w:r>
      <w:r>
        <w:rPr>
          <w:rFonts w:ascii="MS Mincho" w:hAnsi="MS Mincho" w:cs="MS Mincho"/>
          <w:sz w:val="32"/>
          <w:szCs w:val="32"/>
        </w:rPr>
        <w:t>—</w:t>
      </w:r>
      <w:r>
        <w:rPr>
          <w:rFonts w:ascii="Times New Roman" w:hAnsi="Times New Roman" w:eastAsia="华文中宋"/>
          <w:sz w:val="32"/>
          <w:szCs w:val="32"/>
        </w:rPr>
        <w:t>XX</w:t>
      </w:r>
      <w:r>
        <w:rPr>
          <w:rFonts w:hint="eastAsia" w:ascii="Times New Roman" w:hAnsi="Times New Roman" w:eastAsia="华文中宋"/>
          <w:sz w:val="32"/>
          <w:szCs w:val="32"/>
        </w:rPr>
        <w:t>月份省级农产品质量安全监督抽查不合格样品统计表</w:t>
      </w:r>
    </w:p>
    <w:tbl>
      <w:tblPr>
        <w:tblStyle w:val="4"/>
        <w:tblW w:w="142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985"/>
        <w:gridCol w:w="1170"/>
        <w:gridCol w:w="1188"/>
        <w:gridCol w:w="1962"/>
        <w:gridCol w:w="2085"/>
        <w:gridCol w:w="1699"/>
        <w:gridCol w:w="1931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0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市（州）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</w:rPr>
              <w:t>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产品名称</w:t>
            </w:r>
          </w:p>
        </w:tc>
        <w:tc>
          <w:tcPr>
            <w:tcW w:w="196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抽查地（县、市、区）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抽样单位名称</w:t>
            </w:r>
            <w:r>
              <w:rPr>
                <w:rFonts w:ascii="Times New Roman" w:hAnsi="Times New Roman"/>
                <w:sz w:val="24"/>
              </w:rPr>
              <w:t xml:space="preserve">           </w:t>
            </w:r>
          </w:p>
        </w:tc>
        <w:tc>
          <w:tcPr>
            <w:tcW w:w="1699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不合格样品数</w:t>
            </w:r>
          </w:p>
        </w:tc>
        <w:tc>
          <w:tcPr>
            <w:tcW w:w="1931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不合格参数</w:t>
            </w:r>
          </w:p>
        </w:tc>
        <w:tc>
          <w:tcPr>
            <w:tcW w:w="144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药物种类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09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09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809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0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85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9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31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keepNext/>
              <w:keepLines/>
              <w:spacing w:before="340" w:after="330" w:line="578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说明：</w:t>
      </w:r>
      <w:r>
        <w:rPr>
          <w:rFonts w:ascii="Times New Roman" w:hAnsi="Times New Roman"/>
          <w:sz w:val="24"/>
        </w:rPr>
        <w:t>1.</w:t>
      </w:r>
      <w:r>
        <w:rPr>
          <w:rFonts w:hint="eastAsia" w:ascii="Times New Roman" w:hAnsi="Times New Roman"/>
          <w:sz w:val="24"/>
        </w:rPr>
        <w:t>此表由市（州）农业农村部门负责汇总报送，须盖章。</w:t>
      </w:r>
    </w:p>
    <w:p>
      <w:r>
        <w:rPr>
          <w:rFonts w:ascii="Times New Roman" w:hAnsi="Times New Roman"/>
          <w:sz w:val="24"/>
        </w:rPr>
        <w:t>2.</w:t>
      </w:r>
      <w:r>
        <w:rPr>
          <w:rFonts w:hint="eastAsia" w:ascii="Times New Roman" w:hAnsi="Times New Roman"/>
          <w:sz w:val="24"/>
        </w:rPr>
        <w:t>此表由农业农村部门负责填报，只报送种植、畜禽、水产品质量安全问题，不含农资。</w:t>
      </w: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decorative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D5D61"/>
    <w:rsid w:val="0EE24DA1"/>
    <w:rsid w:val="756D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rFonts w:ascii="Times New Roman" w:hAnsi="Times New Roman" w:cs="Times New Roman"/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2021-07-21T01:16:00Z</dcterms:created>
  <dc:creator>飞</dc:creator>
  <cp:lastModifiedBy>飞</cp:lastModifiedBy>
  <dcterms:modified xsi:type="dcterms:W3CDTF">2021-07-21T01:34:35Z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