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jc w:val="center"/>
        <w:rPr>
          <w:rFonts w:hint="default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监测项目和判定依据</w:t>
      </w:r>
    </w:p>
    <w:bookmarkEnd w:id="0"/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2782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46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监测项目</w:t>
            </w:r>
          </w:p>
        </w:tc>
        <w:tc>
          <w:tcPr>
            <w:tcW w:w="278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检测方法</w:t>
            </w:r>
          </w:p>
        </w:tc>
        <w:tc>
          <w:tcPr>
            <w:tcW w:w="249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346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28"/>
                <w:shd w:val="clear" w:color="auto" w:fill="FFFFFF"/>
              </w:rPr>
              <w:t>六六六，滴滴涕</w:t>
            </w:r>
            <w:r>
              <w:rPr>
                <w:rFonts w:hint="eastAsia" w:ascii="Times New Roman" w:hAnsi="Times New Roman" w:eastAsia="仿宋" w:cs="Times New Roman"/>
                <w:sz w:val="32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32"/>
                <w:szCs w:val="28"/>
                <w:shd w:val="clear" w:color="auto" w:fill="FFFFFF"/>
              </w:rPr>
              <w:t>甲基对硫磷，对硫磷，久效磷，磷胺，甲拌磷，灭线磷</w:t>
            </w:r>
            <w:r>
              <w:rPr>
                <w:rFonts w:hint="eastAsia" w:ascii="Times New Roman" w:hAnsi="Times New Roman" w:eastAsia="仿宋" w:cs="Times New Roman"/>
                <w:sz w:val="32"/>
                <w:szCs w:val="28"/>
                <w:shd w:val="clear" w:color="auto" w:fill="FFFFFF"/>
                <w:lang w:eastAsia="zh-CN"/>
              </w:rPr>
              <w:t>、甲胺磷、硫丹、毒死蜱、三唑磷、乙酰甲胺磷、乐果</w:t>
            </w:r>
          </w:p>
          <w:p>
            <w:pPr>
              <w:spacing w:line="440" w:lineRule="exact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fr-F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fr-FR"/>
              </w:rPr>
              <w:t>NY/T 761—2008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lang w:val="fr-FR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8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28"/>
              </w:rPr>
              <w:t>GB 2763</w:t>
            </w:r>
            <w:r>
              <w:rPr>
                <w:rFonts w:hint="default" w:ascii="Times New Roman" w:hAnsi="Times New Roman" w:eastAsia="仿宋" w:cs="Times New Roman"/>
                <w:sz w:val="32"/>
                <w:szCs w:val="28"/>
                <w:shd w:val="clear" w:color="auto" w:fill="FFFFFF"/>
              </w:rPr>
              <w:t>食品安全国家标准 食品中农药最大残留限量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hd w:val="clear" w:color="auto" w:fill="FFFFFF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77CC7"/>
    <w:rsid w:val="0FE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2021-07-30T01:52:00Z</dcterms:created>
  <dc:creator>飞</dc:creator>
  <cp:lastModifiedBy>飞</cp:lastModifiedBy>
  <dcterms:modified xsi:type="dcterms:W3CDTF">2021-07-30T01:53:07Z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