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6D9F0"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</w:rPr>
        <w:t>件1</w:t>
      </w: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4"/>
        <w:gridCol w:w="1196"/>
        <w:gridCol w:w="1106"/>
        <w:gridCol w:w="1353"/>
        <w:gridCol w:w="916"/>
        <w:gridCol w:w="2509"/>
        <w:gridCol w:w="1780"/>
        <w:gridCol w:w="1372"/>
        <w:gridCol w:w="2142"/>
      </w:tblGrid>
      <w:tr w14:paraId="07D346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3988" w:type="dxa"/>
            <w:gridSpan w:val="9"/>
            <w:noWrap w:val="0"/>
            <w:vAlign w:val="center"/>
          </w:tcPr>
          <w:p w14:paraId="1574D5D9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 xml:space="preserve">     2022年贵州省种植业产品质量安全监督抽查数量和检测单位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 xml:space="preserve">      </w:t>
            </w:r>
            <w:r>
              <w:rPr>
                <w:rStyle w:val="9"/>
                <w:rFonts w:hint="default"/>
                <w:lang w:bidi="ar"/>
              </w:rPr>
              <w:t>单位：个、批</w:t>
            </w:r>
          </w:p>
        </w:tc>
      </w:tr>
      <w:tr w14:paraId="18506C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4EECA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抽查地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10CEA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蔬菜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A750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水果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2711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食用菌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BE50D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小计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002B7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检测单位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89276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抽查地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00AA2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茶叶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72290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检测单位</w:t>
            </w:r>
          </w:p>
        </w:tc>
      </w:tr>
      <w:tr w14:paraId="43B3D1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5BB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贵阳市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639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1E36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973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7AB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380</w:t>
            </w:r>
          </w:p>
        </w:tc>
        <w:tc>
          <w:tcPr>
            <w:tcW w:w="2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52B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遵义市产品质量检验检测院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F8306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贵阳市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A0C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D180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遵义市产品质量检验检测院</w:t>
            </w:r>
          </w:p>
        </w:tc>
      </w:tr>
      <w:tr w14:paraId="782C12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CB11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遵义市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6B0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500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60B3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D616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23F6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590</w:t>
            </w:r>
          </w:p>
        </w:tc>
        <w:tc>
          <w:tcPr>
            <w:tcW w:w="2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96B99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FE2EE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遵义市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138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450</w:t>
            </w: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4BEAD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 w14:paraId="735895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9C0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安顺市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9528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D4C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DD8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DB85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480</w:t>
            </w:r>
          </w:p>
        </w:tc>
        <w:tc>
          <w:tcPr>
            <w:tcW w:w="2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C55C4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C2B4D9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安顺市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2062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120</w:t>
            </w: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2B571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 w14:paraId="7FB50E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814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铜仁市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3D57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A1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B0D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610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490</w:t>
            </w:r>
          </w:p>
        </w:tc>
        <w:tc>
          <w:tcPr>
            <w:tcW w:w="2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115F2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08031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铜仁市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7DC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8D34E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 w14:paraId="3431B8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D26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毕节市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680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500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C6A6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6338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5854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590</w:t>
            </w:r>
          </w:p>
        </w:tc>
        <w:tc>
          <w:tcPr>
            <w:tcW w:w="2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FA4B9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A8387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毕节市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E221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150</w:t>
            </w: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F7057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 w14:paraId="78AD4C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9C3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六盘水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6AC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CD1A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0E4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42B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270</w:t>
            </w:r>
          </w:p>
        </w:tc>
        <w:tc>
          <w:tcPr>
            <w:tcW w:w="2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6D1FD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4FEA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六盘水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32DB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19E77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 w14:paraId="6F932A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0127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黔南州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1FB7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500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D42E5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57C6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4D09D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600</w:t>
            </w:r>
          </w:p>
        </w:tc>
        <w:tc>
          <w:tcPr>
            <w:tcW w:w="2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63CE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黔东南农产品质检中心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84BD7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黔南州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5DF8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2BBD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 w14:paraId="40CED7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CE52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黔西南州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80C1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300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B401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6792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3558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400</w:t>
            </w:r>
          </w:p>
        </w:tc>
        <w:tc>
          <w:tcPr>
            <w:tcW w:w="2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E93480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55E8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黔西南州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626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120</w:t>
            </w: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C8941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 w14:paraId="183D9C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25C0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黔东南州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F20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400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CE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ABA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847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500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EE34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六盘水市检验检测中心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8BB677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黔东南州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E0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160</w:t>
            </w: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78507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 w14:paraId="67FEF6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9C25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AF11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3500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7B3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0E6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FA0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4300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326D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——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0C4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——</w:t>
            </w:r>
          </w:p>
        </w:tc>
        <w:tc>
          <w:tcPr>
            <w:tcW w:w="13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A83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1600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C91A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——</w:t>
            </w:r>
          </w:p>
        </w:tc>
      </w:tr>
      <w:tr w14:paraId="668B82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50F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13335</wp:posOffset>
                      </wp:positionV>
                      <wp:extent cx="371475" cy="75247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 w14:paraId="7545E647">
                                  <w:pPr>
                                    <w:pStyle w:val="4"/>
                                    <w:rPr>
                                      <w:rFonts w:hint="default"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13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———————————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———————————————</w:t>
                                  </w:r>
                                </w:p>
                                <w:p w14:paraId="5648ADED">
                                  <w:pPr>
                                    <w:rPr>
                                      <w:rFonts w:hint="default"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.35pt;margin-top:1.05pt;height:59.25pt;width:29.25pt;z-index:251659264;mso-width-relative:page;mso-height-relative:page;" filled="f" stroked="f" coordsize="21600,21600" o:gfxdata="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AdIhdkAAAAIAQAADwAAAAAAAAABACAAAAAiAAAAZHJzL2Rvd25yZXYueG1sUEsB&#10;AhQAFAAAAAgAh07iQHPxLoG7AQAAZQMAAA4AAAAAAAAAAQAgAAAAKAEAAGRycy9lMm9Eb2MueG1s&#10;UEsFBgAAAAAGAAYAWQEAAFUFAAAAAA==&#10;">
                      <v:fill on="f" focussize="0,0"/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 w14:paraId="7545E647">
                            <w:pPr>
                              <w:pStyle w:val="4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13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———————————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———————————————</w:t>
                            </w:r>
                          </w:p>
                          <w:p w14:paraId="5648ADED">
                            <w:pP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  <w:t>总计</w:t>
            </w:r>
          </w:p>
        </w:tc>
        <w:tc>
          <w:tcPr>
            <w:tcW w:w="123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062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5900</w:t>
            </w:r>
          </w:p>
        </w:tc>
      </w:tr>
    </w:tbl>
    <w:p w14:paraId="19124E11">
      <w:pPr>
        <w:pStyle w:val="2"/>
        <w:spacing w:line="30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>注：1.送样时间由市州农业农村局统筹安排</w:t>
      </w:r>
      <w:r>
        <w:rPr>
          <w:rFonts w:hint="eastAsia"/>
          <w:sz w:val="24"/>
          <w:szCs w:val="24"/>
        </w:rPr>
        <w:t>。</w:t>
      </w:r>
    </w:p>
    <w:p w14:paraId="5AA0AB41"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27940</wp:posOffset>
                </wp:positionV>
                <wp:extent cx="371475" cy="90424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904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42E6DB63">
                            <w:pPr>
                              <w:pStyle w:val="4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14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  <w:p w14:paraId="48F977CD">
                            <w:pP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AFAFD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05pt;margin-top:2.2pt;height:71.2pt;width:29.25pt;z-index:251660288;mso-width-relative:page;mso-height-relative:page;" filled="f" stroked="f" coordsize="21600,21600" o:gfxdata="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g+nKtgAAAAHAQAADwAAAAAAAAABACAAAAAiAAAAZHJzL2Rvd25yZXYueG1sUEsB&#10;AhQAFAAAAAgAh07iQEg36hO8AQAAZQMAAA4AAAAAAAAAAQAgAAAAJwEAAGRycy9lMm9Eb2MueG1s&#10;UEsFBgAAAAAGAAYAWQEAAFUFAAAAAA==&#10;">
                <v:fill on="f" focussize="0,0"/>
                <v:stroke on="f" weight="1.25pt"/>
                <v:imagedata o:title=""/>
                <o:lock v:ext="edit" aspectratio="f"/>
                <v:textbox style="layout-flow:vertical-ideographic;">
                  <w:txbxContent>
                    <w:p w14:paraId="42E6DB63">
                      <w:pPr>
                        <w:pStyle w:val="4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>14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</w:p>
                    <w:p w14:paraId="48F977CD">
                      <w:pP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AFAFDD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</w:rPr>
        <w:t>件2</w:t>
      </w:r>
    </w:p>
    <w:p w14:paraId="3995FEDC">
      <w:pPr>
        <w:pStyle w:val="2"/>
        <w:spacing w:line="240" w:lineRule="exact"/>
        <w:ind w:firstLine="0" w:firstLineChars="0"/>
        <w:rPr>
          <w:sz w:val="24"/>
          <w:szCs w:val="24"/>
        </w:rPr>
      </w:pPr>
    </w:p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4"/>
        <w:gridCol w:w="1385"/>
        <w:gridCol w:w="1457"/>
        <w:gridCol w:w="2091"/>
        <w:gridCol w:w="1749"/>
        <w:gridCol w:w="1773"/>
        <w:gridCol w:w="2907"/>
      </w:tblGrid>
      <w:tr w14:paraId="4E8D97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3526" w:type="dxa"/>
            <w:gridSpan w:val="7"/>
            <w:noWrap w:val="0"/>
            <w:vAlign w:val="center"/>
          </w:tcPr>
          <w:p w14:paraId="601B4A96">
            <w:pPr>
              <w:widowControl/>
              <w:snapToGrid w:val="0"/>
              <w:spacing w:line="440" w:lineRule="exact"/>
              <w:ind w:firstLine="1280" w:firstLineChars="400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 xml:space="preserve">2022年贵州省畜禽水产品质量安全监督抽查数量和检测单位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lang w:bidi="ar"/>
              </w:rPr>
              <w:t xml:space="preserve"> 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单位：个、批</w:t>
            </w:r>
          </w:p>
        </w:tc>
      </w:tr>
      <w:tr w14:paraId="15EEBF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985E0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抽查地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DB19F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猪肉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E0933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鸡蛋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0CA05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鸡（鸭）肉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DEA5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牛羊肉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2FCB8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水产品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658AB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检测单位</w:t>
            </w:r>
          </w:p>
        </w:tc>
      </w:tr>
      <w:tr w14:paraId="4240CD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F77B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贵阳市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3E43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80B1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D36E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9954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4E49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2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AD4D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遵义市产品质量检验检测院</w:t>
            </w:r>
          </w:p>
        </w:tc>
      </w:tr>
      <w:tr w14:paraId="56ABE7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8B3C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遵义市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EA77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6B46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C17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6F70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981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2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AE751">
            <w:pPr>
              <w:widowControl/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 w14:paraId="297D31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14C5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安顺市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11A4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5FE4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240D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A653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F38A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2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89047">
            <w:pPr>
              <w:widowControl/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 w14:paraId="6E95D1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4909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铜仁市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E153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4250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300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8929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F0C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0D7E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2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95F45">
            <w:pPr>
              <w:widowControl/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 w14:paraId="7542DE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2AA4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毕节市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0516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A5CF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4EE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73C5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A61E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2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1BC9C">
            <w:pPr>
              <w:widowControl/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 w14:paraId="0CC8CB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0878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六盘水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CD58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A1A0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33FF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88A8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C5E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2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8A9CB">
            <w:pPr>
              <w:widowControl/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 w14:paraId="40222E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C3F6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黔南州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77F2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58E6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430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BAE4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0358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2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C9E65">
            <w:pPr>
              <w:widowControl/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 w14:paraId="6F90B1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BCF7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黔西南州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3199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38C6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7C35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2299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DF39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2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9A2C1">
            <w:pPr>
              <w:widowControl/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 w14:paraId="41FC4B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FBD9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黔东南州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5FF1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D3C3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0FDB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E09A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4C81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2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8039">
            <w:pPr>
              <w:widowControl/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 w14:paraId="7FB44D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ADA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BC8C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290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0F98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2100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20A3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1000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2A2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210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E11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500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3A38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——</w:t>
            </w:r>
          </w:p>
        </w:tc>
      </w:tr>
      <w:tr w14:paraId="7F50F1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41C2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总计</w:t>
            </w:r>
          </w:p>
        </w:tc>
        <w:tc>
          <w:tcPr>
            <w:tcW w:w="11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117F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32"/>
                <w:szCs w:val="32"/>
                <w:lang w:bidi="ar"/>
              </w:rPr>
              <w:t>4100</w:t>
            </w:r>
          </w:p>
        </w:tc>
      </w:tr>
      <w:tr w14:paraId="1DA81B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" w:hRule="atLeast"/>
          <w:jc w:val="center"/>
        </w:trPr>
        <w:tc>
          <w:tcPr>
            <w:tcW w:w="13526" w:type="dxa"/>
            <w:gridSpan w:val="7"/>
            <w:noWrap w:val="0"/>
            <w:vAlign w:val="center"/>
          </w:tcPr>
          <w:p w14:paraId="24B5C38C">
            <w:pPr>
              <w:jc w:val="left"/>
              <w:rPr>
                <w:rFonts w:hint="eastAsia"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注：送样时间由市州农业农村局统筹安排</w:t>
            </w:r>
          </w:p>
        </w:tc>
      </w:tr>
    </w:tbl>
    <w:p w14:paraId="28B66A78">
      <w:pPr>
        <w:pStyle w:val="2"/>
        <w:spacing w:line="240" w:lineRule="exact"/>
        <w:ind w:firstLine="0" w:firstLineChars="0"/>
        <w:rPr>
          <w:sz w:val="24"/>
          <w:szCs w:val="24"/>
        </w:rPr>
        <w:sectPr>
          <w:footerReference r:id="rId3" w:type="default"/>
          <w:pgSz w:w="16838" w:h="11906" w:orient="landscape"/>
          <w:pgMar w:top="1503" w:right="1440" w:bottom="1503" w:left="1440" w:header="851" w:footer="992" w:gutter="0"/>
          <w:cols w:space="720" w:num="1"/>
          <w:docGrid w:type="lines" w:linePitch="312" w:charSpace="0"/>
        </w:sectPr>
      </w:pPr>
    </w:p>
    <w:p w14:paraId="49EE6173"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</w:rPr>
        <w:t>件3</w:t>
      </w:r>
    </w:p>
    <w:p w14:paraId="7E4D0EB3">
      <w:pPr>
        <w:spacing w:line="400" w:lineRule="exact"/>
        <w:jc w:val="center"/>
        <w:rPr>
          <w:rFonts w:ascii="Times New Roman" w:hAnsi="Times New Roman" w:eastAsia="方正小标宋简体"/>
          <w:bCs/>
          <w:sz w:val="32"/>
          <w:szCs w:val="32"/>
        </w:rPr>
      </w:pPr>
      <w:r>
        <w:rPr>
          <w:rFonts w:hint="eastAsia" w:ascii="Times New Roman" w:hAnsi="Times New Roman" w:eastAsia="方正小标宋简体"/>
          <w:bCs/>
          <w:sz w:val="32"/>
          <w:szCs w:val="32"/>
        </w:rPr>
        <w:t xml:space="preserve">     </w:t>
      </w:r>
      <w:r>
        <w:rPr>
          <w:rFonts w:ascii="Times New Roman" w:hAnsi="Times New Roman" w:eastAsia="方正小标宋简体"/>
          <w:bCs/>
          <w:sz w:val="32"/>
          <w:szCs w:val="32"/>
        </w:rPr>
        <w:t>蔬菜、水果监测项目、检测方法和判定依据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8"/>
        <w:gridCol w:w="3000"/>
        <w:gridCol w:w="1594"/>
      </w:tblGrid>
      <w:tr w14:paraId="45FA2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298" w:type="dxa"/>
            <w:noWrap w:val="0"/>
            <w:vAlign w:val="center"/>
          </w:tcPr>
          <w:p w14:paraId="744F40B8"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监测项目</w:t>
            </w:r>
          </w:p>
        </w:tc>
        <w:tc>
          <w:tcPr>
            <w:tcW w:w="3000" w:type="dxa"/>
            <w:noWrap w:val="0"/>
            <w:vAlign w:val="center"/>
          </w:tcPr>
          <w:p w14:paraId="5D39561C"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检测方法</w:t>
            </w:r>
          </w:p>
        </w:tc>
        <w:tc>
          <w:tcPr>
            <w:tcW w:w="1594" w:type="dxa"/>
            <w:noWrap w:val="0"/>
            <w:vAlign w:val="center"/>
          </w:tcPr>
          <w:p w14:paraId="328CDB07"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判定依据</w:t>
            </w:r>
          </w:p>
        </w:tc>
      </w:tr>
      <w:tr w14:paraId="11911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1" w:hRule="atLeast"/>
        </w:trPr>
        <w:tc>
          <w:tcPr>
            <w:tcW w:w="5298" w:type="dxa"/>
            <w:noWrap w:val="0"/>
            <w:vAlign w:val="center"/>
          </w:tcPr>
          <w:p w14:paraId="5ADBE1DF">
            <w:pPr>
              <w:spacing w:line="340" w:lineRule="exact"/>
              <w:rPr>
                <w:rFonts w:ascii="Times New Roman" w:hAnsi="Times New Roman" w:eastAsia="仿宋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甲胺磷、甲基对硫磷、水胺硫磷；氧乐果、毒死蜱、三唑磷、乙酰甲胺磷、克百威、丁硫克百威、乐果、涕灭威（包括涕灭威砜和涕灭威亚砜）、马拉硫磷、敌敌畏、丙溴磷、氯氰菊酯、氰戊菊酯、甲氰菊酯、氟氯氰菊酯、氯氟氰菊酯、联苯菊酯、氯菊酯、溴氰菊酯、三唑酮、腐霉利、灭多威、多菌灵、辛硫磷、百菌清、嘧菌酯、噻虫嗪、咪鲜胺、醚菌酯、抗蚜威、异菌脲、特丁硫磷、地虫硫磷、内吸磷、灭蝇胺、甲氨基阿维菌素苯甲酸盐、甲霜灵、戊唑醇、啶酰菌胺</w:t>
            </w:r>
            <w:r>
              <w:rPr>
                <w:rFonts w:hint="eastAsia" w:ascii="Times New Roman" w:hAnsi="Times New Roman" w:eastAsia="仿宋"/>
                <w:kern w:val="0"/>
                <w:sz w:val="32"/>
                <w:szCs w:val="32"/>
              </w:rPr>
              <w:t>、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噻虫胺</w:t>
            </w:r>
            <w:r>
              <w:rPr>
                <w:rFonts w:hint="eastAsia" w:ascii="Times New Roman" w:hAnsi="Times New Roman" w:eastAsia="仿宋"/>
                <w:kern w:val="0"/>
                <w:sz w:val="32"/>
                <w:szCs w:val="32"/>
              </w:rPr>
              <w:t>、吡唑醚菌酯、嘧霉胺、霜霉威和霜霉威盐酸盐、虫螨腈、多效唑、三氯杀螨醇、二甲戊灵</w:t>
            </w:r>
          </w:p>
        </w:tc>
        <w:tc>
          <w:tcPr>
            <w:tcW w:w="3000" w:type="dxa"/>
            <w:noWrap w:val="0"/>
            <w:vAlign w:val="center"/>
          </w:tcPr>
          <w:p w14:paraId="626EAD03">
            <w:pPr>
              <w:spacing w:line="300" w:lineRule="exact"/>
              <w:rPr>
                <w:rFonts w:hint="eastAsia" w:ascii="Times New Roman" w:hAnsi="Times New Roman" w:eastAsia="仿宋"/>
                <w:kern w:val="0"/>
                <w:lang w:val="fr-FR" w:eastAsia="fr-FR"/>
              </w:rPr>
            </w:pP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NY/T 76</w:t>
            </w:r>
            <w:r>
              <w:rPr>
                <w:rFonts w:hint="eastAsia" w:ascii="Times New Roman" w:hAnsi="Times New Roman" w:eastAsia="仿宋"/>
                <w:kern w:val="0"/>
              </w:rPr>
              <w:t>1-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2008或</w:t>
            </w:r>
          </w:p>
          <w:p w14:paraId="41710747">
            <w:pPr>
              <w:spacing w:line="300" w:lineRule="exact"/>
              <w:rPr>
                <w:rFonts w:hint="eastAsia" w:ascii="Times New Roman" w:hAnsi="Times New Roman" w:eastAsia="仿宋"/>
                <w:kern w:val="0"/>
                <w:lang w:val="fr-FR" w:eastAsia="fr-FR"/>
              </w:rPr>
            </w:pP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GB 23200.8</w:t>
            </w:r>
            <w:r>
              <w:rPr>
                <w:rFonts w:hint="eastAsia" w:ascii="Times New Roman" w:hAnsi="Times New Roman" w:eastAsia="仿宋"/>
                <w:kern w:val="0"/>
              </w:rPr>
              <w:t>-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2016或</w:t>
            </w:r>
          </w:p>
          <w:p w14:paraId="0E091844">
            <w:pPr>
              <w:spacing w:line="300" w:lineRule="exact"/>
              <w:rPr>
                <w:rFonts w:hint="eastAsia" w:ascii="Times New Roman" w:hAnsi="Times New Roman" w:eastAsia="仿宋"/>
                <w:kern w:val="0"/>
                <w:lang w:val="fr-FR" w:eastAsia="fr-FR"/>
              </w:rPr>
            </w:pP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GB/T 20769</w:t>
            </w:r>
            <w:r>
              <w:rPr>
                <w:rFonts w:hint="eastAsia" w:ascii="Times New Roman" w:hAnsi="Times New Roman" w:eastAsia="仿宋"/>
                <w:kern w:val="0"/>
              </w:rPr>
              <w:t>-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2008或</w:t>
            </w:r>
          </w:p>
          <w:p w14:paraId="753F49FB"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GB 23200.113</w:t>
            </w:r>
            <w:r>
              <w:rPr>
                <w:rFonts w:hint="eastAsia" w:ascii="Times New Roman" w:hAnsi="Times New Roman" w:eastAsia="仿宋"/>
                <w:kern w:val="0"/>
              </w:rPr>
              <w:t>-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2018</w:t>
            </w:r>
            <w:r>
              <w:rPr>
                <w:rFonts w:hint="eastAsia" w:ascii="Times New Roman" w:hAnsi="Times New Roman" w:eastAsia="仿宋"/>
                <w:kern w:val="0"/>
                <w:lang w:val="fr-FR"/>
              </w:rPr>
              <w:t>或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NY/T</w:t>
            </w:r>
            <w:r>
              <w:rPr>
                <w:rFonts w:ascii="Times New Roman" w:hAnsi="Times New Roman" w:eastAsia="仿宋"/>
                <w:kern w:val="0"/>
                <w:lang w:val="fr-FR" w:eastAsia="fr-FR"/>
              </w:rPr>
              <w:t> 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1725-2009</w:t>
            </w:r>
            <w:r>
              <w:rPr>
                <w:rFonts w:hint="eastAsia" w:ascii="Times New Roman" w:hAnsi="Times New Roman" w:eastAsia="仿宋"/>
                <w:kern w:val="0"/>
              </w:rPr>
              <w:t>或</w:t>
            </w:r>
          </w:p>
          <w:p w14:paraId="08B5D4E0"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</w:rPr>
              <w:t>GB 23200.121-2021、</w:t>
            </w:r>
          </w:p>
          <w:p w14:paraId="04734373">
            <w:pPr>
              <w:spacing w:line="300" w:lineRule="exact"/>
              <w:rPr>
                <w:rFonts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</w:rPr>
              <w:t>NY/T 1379-2007</w:t>
            </w:r>
          </w:p>
          <w:p w14:paraId="1256B2B4">
            <w:pPr>
              <w:spacing w:line="300" w:lineRule="exact"/>
              <w:rPr>
                <w:rFonts w:hint="eastAsia" w:ascii="Times New Roman" w:hAnsi="Times New Roman" w:eastAsia="仿宋"/>
                <w:kern w:val="0"/>
                <w:lang w:val="fr-FR"/>
              </w:rPr>
            </w:pPr>
          </w:p>
          <w:p w14:paraId="3236F8F2"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</w:p>
        </w:tc>
        <w:tc>
          <w:tcPr>
            <w:tcW w:w="1594" w:type="dxa"/>
            <w:vMerge w:val="restart"/>
            <w:noWrap w:val="0"/>
            <w:vAlign w:val="center"/>
          </w:tcPr>
          <w:p w14:paraId="7219DE1B"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GB 2763</w:t>
            </w:r>
          </w:p>
          <w:p w14:paraId="04F9A848">
            <w:pPr>
              <w:spacing w:line="440" w:lineRule="exact"/>
              <w:jc w:val="left"/>
              <w:rPr>
                <w:rFonts w:ascii="Times New Roman" w:hAnsi="Times New Roman" w:eastAsia="仿宋"/>
                <w:shd w:val="clear" w:color="auto" w:fill="FFFFFF"/>
              </w:rPr>
            </w:pPr>
            <w:r>
              <w:rPr>
                <w:rFonts w:ascii="Times New Roman" w:hAnsi="Times New Roman" w:eastAsia="仿宋"/>
                <w:shd w:val="clear" w:color="auto" w:fill="FFFFFF"/>
              </w:rPr>
              <w:t xml:space="preserve">食品安全国家标准 </w:t>
            </w:r>
          </w:p>
          <w:p w14:paraId="09958E9E">
            <w:pPr>
              <w:spacing w:line="440" w:lineRule="exact"/>
              <w:jc w:val="left"/>
              <w:rPr>
                <w:rFonts w:ascii="Times New Roman" w:hAnsi="Times New Roman" w:eastAsia="仿宋"/>
                <w:shd w:val="clear" w:color="auto" w:fill="FFFFFF"/>
              </w:rPr>
            </w:pPr>
            <w:r>
              <w:rPr>
                <w:rFonts w:ascii="Times New Roman" w:hAnsi="Times New Roman" w:eastAsia="仿宋"/>
                <w:shd w:val="clear" w:color="auto" w:fill="FFFFFF"/>
              </w:rPr>
              <w:t>食品中农药最大残留限量</w:t>
            </w:r>
          </w:p>
          <w:p w14:paraId="7BF74B85">
            <w:pPr>
              <w:spacing w:line="440" w:lineRule="exact"/>
              <w:jc w:val="left"/>
              <w:rPr>
                <w:rFonts w:ascii="Times New Roman" w:hAnsi="Times New Roman" w:eastAsia="仿宋"/>
                <w:sz w:val="24"/>
                <w:szCs w:val="24"/>
                <w:shd w:val="clear" w:color="auto" w:fill="FFFFFF"/>
              </w:rPr>
            </w:pPr>
          </w:p>
        </w:tc>
      </w:tr>
      <w:tr w14:paraId="08596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5298" w:type="dxa"/>
            <w:noWrap w:val="0"/>
            <w:vAlign w:val="center"/>
          </w:tcPr>
          <w:p w14:paraId="10043C1B">
            <w:pPr>
              <w:spacing w:line="44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甲拌磷（包括甲拌磷砜和甲拌磷亚砜）、噻嗪酮、苯醚甲环唑</w:t>
            </w:r>
          </w:p>
        </w:tc>
        <w:tc>
          <w:tcPr>
            <w:tcW w:w="3000" w:type="dxa"/>
            <w:noWrap w:val="0"/>
            <w:vAlign w:val="center"/>
          </w:tcPr>
          <w:p w14:paraId="426A3AAE"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</w:rPr>
              <w:t>GB 23200.113-2018或G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B/T</w:t>
            </w:r>
            <w:r>
              <w:rPr>
                <w:rFonts w:hint="eastAsia" w:ascii="Times New Roman" w:hAnsi="Times New Roman" w:eastAsia="仿宋"/>
                <w:kern w:val="0"/>
              </w:rPr>
              <w:t xml:space="preserve"> 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20769</w:t>
            </w:r>
            <w:r>
              <w:rPr>
                <w:rFonts w:hint="eastAsia" w:ascii="Times New Roman" w:hAnsi="Times New Roman" w:eastAsia="仿宋"/>
                <w:kern w:val="0"/>
              </w:rPr>
              <w:t>-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2008或</w:t>
            </w:r>
            <w:r>
              <w:rPr>
                <w:rFonts w:hint="eastAsia" w:ascii="Times New Roman" w:hAnsi="Times New Roman" w:eastAsia="仿宋"/>
                <w:kern w:val="0"/>
              </w:rPr>
              <w:t>GB 23200.8-2016、</w:t>
            </w:r>
          </w:p>
          <w:p w14:paraId="178EEBD3"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</w:rPr>
              <w:t>GB 23200.121-2021</w:t>
            </w:r>
          </w:p>
        </w:tc>
        <w:tc>
          <w:tcPr>
            <w:tcW w:w="1594" w:type="dxa"/>
            <w:vMerge w:val="continue"/>
            <w:noWrap w:val="0"/>
            <w:vAlign w:val="center"/>
          </w:tcPr>
          <w:p w14:paraId="2C5151E4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14:paraId="718F1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298" w:type="dxa"/>
            <w:noWrap w:val="0"/>
            <w:vAlign w:val="center"/>
          </w:tcPr>
          <w:p w14:paraId="6B43BCB5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烯酰吗啉、吡虫啉</w:t>
            </w:r>
          </w:p>
        </w:tc>
        <w:tc>
          <w:tcPr>
            <w:tcW w:w="3000" w:type="dxa"/>
            <w:noWrap w:val="0"/>
            <w:vAlign w:val="center"/>
          </w:tcPr>
          <w:p w14:paraId="50530C7B"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</w:rPr>
              <w:t>GB/T 20769-2008、GB 23200.121-2021</w:t>
            </w:r>
          </w:p>
        </w:tc>
        <w:tc>
          <w:tcPr>
            <w:tcW w:w="1594" w:type="dxa"/>
            <w:vMerge w:val="continue"/>
            <w:noWrap w:val="0"/>
            <w:vAlign w:val="center"/>
          </w:tcPr>
          <w:p w14:paraId="651A0A1E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14:paraId="7F75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98" w:type="dxa"/>
            <w:noWrap w:val="0"/>
            <w:vAlign w:val="center"/>
          </w:tcPr>
          <w:p w14:paraId="63BC7E7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氟虫腈</w:t>
            </w:r>
          </w:p>
        </w:tc>
        <w:tc>
          <w:tcPr>
            <w:tcW w:w="3000" w:type="dxa"/>
            <w:noWrap w:val="0"/>
            <w:vAlign w:val="center"/>
          </w:tcPr>
          <w:p w14:paraId="089DD20D"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</w:rPr>
              <w:t xml:space="preserve">SN/T 1982-2007、GB 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23200.113</w:t>
            </w:r>
            <w:r>
              <w:rPr>
                <w:rFonts w:hint="eastAsia" w:ascii="Times New Roman" w:hAnsi="Times New Roman" w:eastAsia="仿宋"/>
                <w:kern w:val="0"/>
              </w:rPr>
              <w:t>-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2018</w:t>
            </w:r>
            <w:r>
              <w:rPr>
                <w:rFonts w:hint="eastAsia" w:ascii="Times New Roman" w:hAnsi="Times New Roman" w:eastAsia="仿宋"/>
                <w:kern w:val="0"/>
                <w:lang w:val="fr-FR"/>
              </w:rPr>
              <w:t>、</w:t>
            </w:r>
            <w:r>
              <w:rPr>
                <w:rFonts w:hint="eastAsia" w:ascii="Times New Roman" w:hAnsi="Times New Roman" w:eastAsia="仿宋"/>
                <w:kern w:val="0"/>
              </w:rPr>
              <w:t>GB 23200.121-2021</w:t>
            </w:r>
          </w:p>
        </w:tc>
        <w:tc>
          <w:tcPr>
            <w:tcW w:w="1594" w:type="dxa"/>
            <w:vMerge w:val="continue"/>
            <w:noWrap w:val="0"/>
            <w:vAlign w:val="center"/>
          </w:tcPr>
          <w:p w14:paraId="37D4695E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14:paraId="0704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98" w:type="dxa"/>
            <w:noWrap w:val="0"/>
            <w:vAlign w:val="center"/>
          </w:tcPr>
          <w:p w14:paraId="28C0588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对硫磷</w:t>
            </w:r>
          </w:p>
        </w:tc>
        <w:tc>
          <w:tcPr>
            <w:tcW w:w="3000" w:type="dxa"/>
            <w:noWrap w:val="0"/>
            <w:vAlign w:val="center"/>
          </w:tcPr>
          <w:p w14:paraId="39EE0919"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</w:rPr>
              <w:t>GB/T 500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9.145-2003、</w:t>
            </w:r>
            <w:r>
              <w:rPr>
                <w:rFonts w:hint="eastAsia" w:ascii="Times New Roman" w:hAnsi="Times New Roman" w:eastAsia="仿宋"/>
                <w:kern w:val="0"/>
              </w:rPr>
              <w:t xml:space="preserve">GB 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23200.113</w:t>
            </w:r>
            <w:r>
              <w:rPr>
                <w:rFonts w:hint="eastAsia" w:ascii="Times New Roman" w:hAnsi="Times New Roman" w:eastAsia="仿宋"/>
                <w:kern w:val="0"/>
              </w:rPr>
              <w:t>-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2018</w:t>
            </w:r>
            <w:r>
              <w:rPr>
                <w:rFonts w:hint="eastAsia" w:ascii="Times New Roman" w:hAnsi="Times New Roman" w:eastAsia="仿宋"/>
                <w:kern w:val="0"/>
                <w:lang w:val="fr-FR"/>
              </w:rPr>
              <w:t>、</w:t>
            </w:r>
            <w:r>
              <w:rPr>
                <w:rFonts w:hint="eastAsia" w:ascii="Times New Roman" w:hAnsi="Times New Roman" w:eastAsia="仿宋"/>
                <w:kern w:val="0"/>
              </w:rPr>
              <w:t>GB 23200.121-2021</w:t>
            </w:r>
          </w:p>
        </w:tc>
        <w:tc>
          <w:tcPr>
            <w:tcW w:w="1594" w:type="dxa"/>
            <w:vMerge w:val="continue"/>
            <w:noWrap w:val="0"/>
            <w:vAlign w:val="center"/>
          </w:tcPr>
          <w:p w14:paraId="52E1FAB3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14:paraId="766F0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298" w:type="dxa"/>
            <w:noWrap w:val="0"/>
            <w:vAlign w:val="center"/>
          </w:tcPr>
          <w:p w14:paraId="27E32FB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阿维菌素</w:t>
            </w:r>
          </w:p>
        </w:tc>
        <w:tc>
          <w:tcPr>
            <w:tcW w:w="3000" w:type="dxa"/>
            <w:noWrap w:val="0"/>
            <w:vAlign w:val="center"/>
          </w:tcPr>
          <w:p w14:paraId="665A722C"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</w:rPr>
              <w:t>GB 23200.19-2016</w:t>
            </w:r>
          </w:p>
          <w:p w14:paraId="339FA0C2"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</w:rPr>
              <w:t>或GB 23200.20-2016、GB 23200.121-2021</w:t>
            </w:r>
          </w:p>
        </w:tc>
        <w:tc>
          <w:tcPr>
            <w:tcW w:w="1594" w:type="dxa"/>
            <w:vMerge w:val="continue"/>
            <w:noWrap w:val="0"/>
            <w:vAlign w:val="center"/>
          </w:tcPr>
          <w:p w14:paraId="3570C161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14:paraId="2DD2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8" w:type="dxa"/>
            <w:noWrap w:val="0"/>
            <w:vAlign w:val="center"/>
          </w:tcPr>
          <w:p w14:paraId="0F05BBF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啶虫脒</w:t>
            </w:r>
          </w:p>
        </w:tc>
        <w:tc>
          <w:tcPr>
            <w:tcW w:w="3000" w:type="dxa"/>
            <w:noWrap w:val="0"/>
            <w:vAlign w:val="center"/>
          </w:tcPr>
          <w:p w14:paraId="44EFC9E8"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</w:rPr>
              <w:t>GB/T 20769-2008</w:t>
            </w:r>
          </w:p>
          <w:p w14:paraId="3713C0EC"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</w:rPr>
              <w:t>或GB/T 23584-2009、GB 23200.121-2021</w:t>
            </w:r>
          </w:p>
        </w:tc>
        <w:tc>
          <w:tcPr>
            <w:tcW w:w="1594" w:type="dxa"/>
            <w:vMerge w:val="continue"/>
            <w:noWrap w:val="0"/>
            <w:vAlign w:val="center"/>
          </w:tcPr>
          <w:p w14:paraId="67808AED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14:paraId="166D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8" w:type="dxa"/>
            <w:noWrap w:val="0"/>
            <w:vAlign w:val="center"/>
          </w:tcPr>
          <w:p w14:paraId="3851FBF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灭幼脲</w:t>
            </w:r>
          </w:p>
        </w:tc>
        <w:tc>
          <w:tcPr>
            <w:tcW w:w="3000" w:type="dxa"/>
            <w:noWrap w:val="0"/>
            <w:vAlign w:val="center"/>
          </w:tcPr>
          <w:p w14:paraId="25DF7870"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</w:rPr>
              <w:t>GB/T 5009.135-2003或GB/T 20769-2008、GB 23200.121-2021</w:t>
            </w:r>
          </w:p>
        </w:tc>
        <w:tc>
          <w:tcPr>
            <w:tcW w:w="1594" w:type="dxa"/>
            <w:vMerge w:val="continue"/>
            <w:noWrap w:val="0"/>
            <w:vAlign w:val="center"/>
          </w:tcPr>
          <w:p w14:paraId="7BCB5C80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14:paraId="1E243A05"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</w:rPr>
        <w:t>件</w:t>
      </w:r>
      <w:r>
        <w:rPr>
          <w:rFonts w:hint="eastAsia" w:ascii="黑体" w:hAnsi="黑体" w:eastAsia="黑体" w:cs="黑体"/>
          <w:bCs/>
          <w:sz w:val="32"/>
          <w:szCs w:val="32"/>
        </w:rPr>
        <w:t>4</w:t>
      </w:r>
    </w:p>
    <w:p w14:paraId="15B0FB35">
      <w:pPr>
        <w:ind w:firstLine="320" w:firstLineChars="100"/>
        <w:jc w:val="center"/>
        <w:rPr>
          <w:rFonts w:ascii="Times New Roman" w:hAnsi="Times New Roman" w:eastAsia="方正小标宋简体"/>
          <w:bCs/>
          <w:sz w:val="32"/>
          <w:szCs w:val="32"/>
        </w:rPr>
      </w:pPr>
      <w:r>
        <w:rPr>
          <w:rFonts w:ascii="Times New Roman" w:hAnsi="Times New Roman" w:eastAsia="方正小标宋简体"/>
          <w:bCs/>
          <w:sz w:val="32"/>
          <w:szCs w:val="32"/>
        </w:rPr>
        <w:t>食用菌监测项目、检测依据和判定依据</w:t>
      </w:r>
    </w:p>
    <w:p w14:paraId="615FDF1B">
      <w:pPr>
        <w:spacing w:line="300" w:lineRule="exact"/>
        <w:jc w:val="center"/>
        <w:rPr>
          <w:rFonts w:ascii="Times New Roman" w:hAnsi="Times New Roman" w:eastAsia="仿宋"/>
          <w:bCs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5"/>
        <w:gridCol w:w="3450"/>
        <w:gridCol w:w="1675"/>
      </w:tblGrid>
      <w:tr w14:paraId="14EC5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835" w:type="dxa"/>
            <w:noWrap w:val="0"/>
            <w:vAlign w:val="center"/>
          </w:tcPr>
          <w:p w14:paraId="524D18AF">
            <w:pPr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监测项目</w:t>
            </w:r>
          </w:p>
        </w:tc>
        <w:tc>
          <w:tcPr>
            <w:tcW w:w="3450" w:type="dxa"/>
            <w:noWrap w:val="0"/>
            <w:vAlign w:val="center"/>
          </w:tcPr>
          <w:p w14:paraId="18448D27">
            <w:pPr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检测依据</w:t>
            </w:r>
          </w:p>
        </w:tc>
        <w:tc>
          <w:tcPr>
            <w:tcW w:w="1675" w:type="dxa"/>
            <w:noWrap w:val="0"/>
            <w:vAlign w:val="center"/>
          </w:tcPr>
          <w:p w14:paraId="33799558">
            <w:pPr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判定依据</w:t>
            </w:r>
          </w:p>
        </w:tc>
      </w:tr>
      <w:tr w14:paraId="3E567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  <w:jc w:val="center"/>
        </w:trPr>
        <w:tc>
          <w:tcPr>
            <w:tcW w:w="3835" w:type="dxa"/>
            <w:noWrap w:val="0"/>
            <w:vAlign w:val="center"/>
          </w:tcPr>
          <w:p w14:paraId="6B286548">
            <w:pPr>
              <w:jc w:val="left"/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氟氯氰菊酯、氯氟氰菊酯、氯菊酯、氯氰菊酯、氰戊菊酯、溴氰菊酯、乐果、甲氨基阿维菌素苯甲酸盐、马拉硫磷</w:t>
            </w:r>
          </w:p>
        </w:tc>
        <w:tc>
          <w:tcPr>
            <w:tcW w:w="3450" w:type="dxa"/>
            <w:noWrap w:val="0"/>
            <w:vAlign w:val="center"/>
          </w:tcPr>
          <w:p w14:paraId="317D4990">
            <w:pPr>
              <w:spacing w:line="48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NY/T 761</w:t>
            </w:r>
            <w:r>
              <w:rPr>
                <w:rFonts w:hint="eastAsia" w:ascii="Times New Roman" w:hAnsi="Times New Roman" w:eastAsia="仿宋"/>
                <w:kern w:val="0"/>
                <w:sz w:val="32"/>
                <w:szCs w:val="32"/>
                <w:lang w:bidi="ar"/>
              </w:rPr>
              <w:t>-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2008或</w:t>
            </w:r>
          </w:p>
          <w:p w14:paraId="68E9DAA6">
            <w:pPr>
              <w:spacing w:line="48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GB 23200.113-2018或</w:t>
            </w:r>
          </w:p>
          <w:p w14:paraId="100FE055">
            <w:pPr>
              <w:spacing w:line="48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GB/T 20769-2008、GB 23200.12</w:t>
            </w:r>
            <w:r>
              <w:rPr>
                <w:rFonts w:hint="eastAsia" w:ascii="Times New Roman" w:hAnsi="Times New Roman" w:eastAsia="仿宋"/>
                <w:kern w:val="0"/>
                <w:sz w:val="32"/>
                <w:szCs w:val="32"/>
                <w:lang w:bidi="ar"/>
              </w:rPr>
              <w:t>1-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2021</w:t>
            </w:r>
          </w:p>
        </w:tc>
        <w:tc>
          <w:tcPr>
            <w:tcW w:w="1675" w:type="dxa"/>
            <w:noWrap w:val="0"/>
            <w:vAlign w:val="center"/>
          </w:tcPr>
          <w:p w14:paraId="08437237"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GB 2763</w:t>
            </w:r>
            <w:r>
              <w:rPr>
                <w:rFonts w:ascii="Times New Roman" w:hAnsi="Times New Roman" w:eastAsia="仿宋"/>
                <w:shd w:val="clear" w:color="auto" w:fill="FFFFFF"/>
              </w:rPr>
              <w:t>食品安全国家标准</w:t>
            </w:r>
            <w:r>
              <w:rPr>
                <w:rFonts w:hint="eastAsia" w:ascii="Times New Roman" w:hAnsi="Times New Roman" w:eastAsia="仿宋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仿宋"/>
                <w:shd w:val="clear" w:color="auto" w:fill="FFFFFF"/>
              </w:rPr>
              <w:t>食品中农药最大残留限量</w:t>
            </w:r>
          </w:p>
        </w:tc>
      </w:tr>
      <w:tr w14:paraId="4CE9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3835" w:type="dxa"/>
            <w:noWrap w:val="0"/>
            <w:vAlign w:val="center"/>
          </w:tcPr>
          <w:p w14:paraId="41A2246D">
            <w:pPr>
              <w:widowControl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铅</w:t>
            </w:r>
          </w:p>
        </w:tc>
        <w:tc>
          <w:tcPr>
            <w:tcW w:w="3450" w:type="dxa"/>
            <w:noWrap w:val="0"/>
            <w:vAlign w:val="center"/>
          </w:tcPr>
          <w:p w14:paraId="0A535377">
            <w:pPr>
              <w:spacing w:line="48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GB 5009.12-2017或</w:t>
            </w:r>
          </w:p>
          <w:p w14:paraId="7856753E">
            <w:pPr>
              <w:spacing w:line="48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GB 5009.268-2016</w:t>
            </w:r>
          </w:p>
        </w:tc>
        <w:tc>
          <w:tcPr>
            <w:tcW w:w="1675" w:type="dxa"/>
            <w:noWrap w:val="0"/>
            <w:vAlign w:val="center"/>
          </w:tcPr>
          <w:p w14:paraId="28CFCF49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 xml:space="preserve">GB2762 食品安全国家标准 </w:t>
            </w:r>
          </w:p>
          <w:p w14:paraId="1CAC37B2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食品中污染物限量</w:t>
            </w:r>
          </w:p>
        </w:tc>
      </w:tr>
    </w:tbl>
    <w:p w14:paraId="7491AA38">
      <w:pPr>
        <w:pStyle w:val="2"/>
        <w:ind w:firstLine="0" w:firstLineChars="0"/>
        <w:rPr>
          <w:rFonts w:eastAsia="黑体" w:cs="Times New Roman"/>
        </w:rPr>
      </w:pPr>
    </w:p>
    <w:p w14:paraId="7359830B">
      <w:pPr>
        <w:rPr>
          <w:rFonts w:ascii="Times New Roman" w:hAnsi="Times New Roman" w:eastAsia="黑体"/>
          <w:sz w:val="32"/>
          <w:szCs w:val="32"/>
        </w:rPr>
      </w:pPr>
    </w:p>
    <w:p w14:paraId="18804056">
      <w:pPr>
        <w:rPr>
          <w:rFonts w:ascii="Times New Roman" w:hAnsi="Times New Roman" w:eastAsia="黑体"/>
          <w:sz w:val="32"/>
          <w:szCs w:val="32"/>
        </w:rPr>
      </w:pPr>
    </w:p>
    <w:p w14:paraId="6DC19B62">
      <w:pPr>
        <w:rPr>
          <w:rFonts w:ascii="Times New Roman" w:hAnsi="Times New Roman" w:eastAsia="黑体"/>
          <w:sz w:val="32"/>
          <w:szCs w:val="32"/>
        </w:rPr>
      </w:pPr>
    </w:p>
    <w:p w14:paraId="264B9775">
      <w:pPr>
        <w:rPr>
          <w:rFonts w:ascii="Times New Roman" w:hAnsi="Times New Roman" w:eastAsia="黑体"/>
          <w:sz w:val="32"/>
          <w:szCs w:val="32"/>
        </w:rPr>
      </w:pPr>
    </w:p>
    <w:p w14:paraId="41B5D08D">
      <w:pPr>
        <w:rPr>
          <w:rFonts w:ascii="Times New Roman" w:hAnsi="Times New Roman" w:eastAsia="黑体"/>
          <w:sz w:val="32"/>
          <w:szCs w:val="32"/>
        </w:rPr>
      </w:pPr>
    </w:p>
    <w:p w14:paraId="5044D3B5">
      <w:pPr>
        <w:rPr>
          <w:rFonts w:ascii="Times New Roman" w:hAnsi="Times New Roman" w:eastAsia="黑体"/>
          <w:sz w:val="32"/>
          <w:szCs w:val="32"/>
        </w:rPr>
      </w:pPr>
    </w:p>
    <w:p w14:paraId="7705AC08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5</w:t>
      </w:r>
    </w:p>
    <w:p w14:paraId="29844C08">
      <w:pPr>
        <w:spacing w:line="240" w:lineRule="atLeast"/>
        <w:jc w:val="center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方正小标宋简体"/>
          <w:bCs/>
          <w:sz w:val="32"/>
          <w:szCs w:val="32"/>
        </w:rPr>
        <w:t>茶叶监测项目、检测依据和判定依据</w:t>
      </w:r>
    </w:p>
    <w:tbl>
      <w:tblPr>
        <w:tblStyle w:val="6"/>
        <w:tblW w:w="0" w:type="auto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9"/>
        <w:gridCol w:w="3305"/>
        <w:gridCol w:w="2974"/>
      </w:tblGrid>
      <w:tr w14:paraId="2007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3459" w:type="dxa"/>
            <w:noWrap w:val="0"/>
            <w:vAlign w:val="center"/>
          </w:tcPr>
          <w:p w14:paraId="7A7BCD0F">
            <w:pPr>
              <w:spacing w:line="4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监测项目</w:t>
            </w:r>
          </w:p>
        </w:tc>
        <w:tc>
          <w:tcPr>
            <w:tcW w:w="3305" w:type="dxa"/>
            <w:noWrap w:val="0"/>
            <w:vAlign w:val="center"/>
          </w:tcPr>
          <w:p w14:paraId="26C6576B">
            <w:pPr>
              <w:spacing w:line="4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检测依据</w:t>
            </w:r>
          </w:p>
        </w:tc>
        <w:tc>
          <w:tcPr>
            <w:tcW w:w="2974" w:type="dxa"/>
            <w:noWrap w:val="0"/>
            <w:vAlign w:val="center"/>
          </w:tcPr>
          <w:p w14:paraId="0E40CCF6">
            <w:pPr>
              <w:spacing w:line="4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判定依据</w:t>
            </w:r>
          </w:p>
        </w:tc>
      </w:tr>
      <w:tr w14:paraId="0476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3459" w:type="dxa"/>
            <w:noWrap w:val="0"/>
            <w:vAlign w:val="center"/>
          </w:tcPr>
          <w:p w14:paraId="026D3585">
            <w:pPr>
              <w:spacing w:line="440" w:lineRule="exact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哒螨灵、虫螨腈、喹螨醚、氟氯氰菊酯、氟氰戊菊酯、氯氰菊酯、氰戊菊酯、氯菊酯、水胺硫磷、甲拌磷、甲基对硫磷、氯唑磷、乙螨唑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、氯氟氰菊酯</w:t>
            </w:r>
          </w:p>
        </w:tc>
        <w:tc>
          <w:tcPr>
            <w:tcW w:w="3305" w:type="dxa"/>
            <w:noWrap w:val="0"/>
            <w:vAlign w:val="center"/>
          </w:tcPr>
          <w:p w14:paraId="77EBC5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</w:t>
            </w: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T 23204-2008或</w:t>
            </w:r>
          </w:p>
          <w:p w14:paraId="11D505B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GB 23200.113-2018或GB 23200.12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1-</w:t>
            </w: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2021</w:t>
            </w:r>
          </w:p>
        </w:tc>
        <w:tc>
          <w:tcPr>
            <w:tcW w:w="2974" w:type="dxa"/>
            <w:vMerge w:val="restart"/>
            <w:noWrap w:val="0"/>
            <w:vAlign w:val="center"/>
          </w:tcPr>
          <w:p w14:paraId="5010C5AD">
            <w:pPr>
              <w:spacing w:line="440" w:lineRule="exac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sz w:val="32"/>
                <w:szCs w:val="32"/>
                <w:shd w:val="clear" w:color="070000" w:fill="FFFFFF"/>
              </w:rPr>
              <w:t>GB 2763 食品安全国家标准 食品中农药最大残留限量</w:t>
            </w:r>
          </w:p>
        </w:tc>
      </w:tr>
      <w:tr w14:paraId="513AF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3459" w:type="dxa"/>
            <w:noWrap w:val="0"/>
            <w:vAlign w:val="center"/>
          </w:tcPr>
          <w:p w14:paraId="743111EF">
            <w:pPr>
              <w:spacing w:line="440" w:lineRule="exact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多菌灵、杀螟硫磷、啶虫脒、杀螟丹、辛硫磷、噻螨酮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、噻嗪酮</w:t>
            </w:r>
          </w:p>
        </w:tc>
        <w:tc>
          <w:tcPr>
            <w:tcW w:w="3305" w:type="dxa"/>
            <w:noWrap w:val="0"/>
            <w:vAlign w:val="center"/>
          </w:tcPr>
          <w:p w14:paraId="4C6A18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GB/T 20769-2008或GB23200.113 或GB23200.13或GB 23200.12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1-</w:t>
            </w: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2021</w:t>
            </w:r>
          </w:p>
        </w:tc>
        <w:tc>
          <w:tcPr>
            <w:tcW w:w="2974" w:type="dxa"/>
            <w:vMerge w:val="continue"/>
            <w:noWrap w:val="0"/>
            <w:vAlign w:val="center"/>
          </w:tcPr>
          <w:p w14:paraId="2AF317A3"/>
        </w:tc>
      </w:tr>
      <w:tr w14:paraId="0B8E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459" w:type="dxa"/>
            <w:noWrap w:val="0"/>
            <w:vAlign w:val="center"/>
          </w:tcPr>
          <w:p w14:paraId="1146C04F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联苯菊酯、溴氰菊酯、甲氰菊酯</w:t>
            </w:r>
          </w:p>
        </w:tc>
        <w:tc>
          <w:tcPr>
            <w:tcW w:w="3305" w:type="dxa"/>
            <w:noWrap w:val="0"/>
            <w:vAlign w:val="center"/>
          </w:tcPr>
          <w:p w14:paraId="3F37DB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SN/T 1969-2007或</w:t>
            </w:r>
          </w:p>
          <w:p w14:paraId="70456E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GB 23200.113-2018或GB 23200.12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1-</w:t>
            </w: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2021</w:t>
            </w:r>
          </w:p>
        </w:tc>
        <w:tc>
          <w:tcPr>
            <w:tcW w:w="2974" w:type="dxa"/>
            <w:vMerge w:val="continue"/>
            <w:noWrap w:val="0"/>
            <w:vAlign w:val="center"/>
          </w:tcPr>
          <w:p w14:paraId="494515B6"/>
        </w:tc>
      </w:tr>
      <w:tr w14:paraId="27D8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459" w:type="dxa"/>
            <w:noWrap w:val="0"/>
            <w:vAlign w:val="center"/>
          </w:tcPr>
          <w:p w14:paraId="7857E099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三氯杀螨醇</w:t>
            </w:r>
          </w:p>
        </w:tc>
        <w:tc>
          <w:tcPr>
            <w:tcW w:w="3305" w:type="dxa"/>
            <w:noWrap w:val="0"/>
            <w:vAlign w:val="center"/>
          </w:tcPr>
          <w:p w14:paraId="2EA067D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GB/T 5009.176-2003或</w:t>
            </w:r>
          </w:p>
          <w:p w14:paraId="735D08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GB 23200.113-2018</w:t>
            </w:r>
          </w:p>
        </w:tc>
        <w:tc>
          <w:tcPr>
            <w:tcW w:w="2974" w:type="dxa"/>
            <w:vMerge w:val="continue"/>
            <w:noWrap w:val="0"/>
            <w:vAlign w:val="center"/>
          </w:tcPr>
          <w:p w14:paraId="1B0DD6E1"/>
        </w:tc>
      </w:tr>
      <w:tr w14:paraId="53943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459" w:type="dxa"/>
            <w:noWrap w:val="0"/>
            <w:vAlign w:val="center"/>
          </w:tcPr>
          <w:p w14:paraId="11357634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克百威</w:t>
            </w:r>
          </w:p>
        </w:tc>
        <w:tc>
          <w:tcPr>
            <w:tcW w:w="3305" w:type="dxa"/>
            <w:noWrap w:val="0"/>
            <w:vAlign w:val="center"/>
          </w:tcPr>
          <w:p w14:paraId="1034413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GB 23200.13-2016或</w:t>
            </w:r>
          </w:p>
          <w:p w14:paraId="4E32C5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GB 23200.112-2016或GB 23200.12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1-</w:t>
            </w: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2021</w:t>
            </w:r>
          </w:p>
        </w:tc>
        <w:tc>
          <w:tcPr>
            <w:tcW w:w="2974" w:type="dxa"/>
            <w:vMerge w:val="continue"/>
            <w:noWrap w:val="0"/>
            <w:vAlign w:val="center"/>
          </w:tcPr>
          <w:p w14:paraId="7127E676"/>
        </w:tc>
      </w:tr>
      <w:tr w14:paraId="71F4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459" w:type="dxa"/>
            <w:noWrap w:val="0"/>
            <w:vAlign w:val="center"/>
          </w:tcPr>
          <w:p w14:paraId="2344A93E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吡虫啉</w:t>
            </w:r>
          </w:p>
        </w:tc>
        <w:tc>
          <w:tcPr>
            <w:tcW w:w="3305" w:type="dxa"/>
            <w:noWrap w:val="0"/>
            <w:vAlign w:val="center"/>
          </w:tcPr>
          <w:p w14:paraId="579B234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GB/T 23379-2009或</w:t>
            </w:r>
          </w:p>
          <w:p w14:paraId="64F9AB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GB/T 20769-2008 或GB23200.13或GB 23200.12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1-</w:t>
            </w: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2021</w:t>
            </w:r>
          </w:p>
        </w:tc>
        <w:tc>
          <w:tcPr>
            <w:tcW w:w="2974" w:type="dxa"/>
            <w:vMerge w:val="continue"/>
            <w:noWrap w:val="0"/>
            <w:vAlign w:val="center"/>
          </w:tcPr>
          <w:p w14:paraId="00E05602"/>
        </w:tc>
      </w:tr>
      <w:tr w14:paraId="68285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3459" w:type="dxa"/>
            <w:noWrap w:val="0"/>
            <w:vAlign w:val="center"/>
          </w:tcPr>
          <w:p w14:paraId="0FE2901F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铅</w:t>
            </w:r>
          </w:p>
        </w:tc>
        <w:tc>
          <w:tcPr>
            <w:tcW w:w="3305" w:type="dxa"/>
            <w:noWrap w:val="0"/>
            <w:vAlign w:val="center"/>
          </w:tcPr>
          <w:p w14:paraId="0CF3DED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 5009.12-2017或</w:t>
            </w:r>
          </w:p>
          <w:p w14:paraId="186D8A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 5009.268-2016</w:t>
            </w:r>
          </w:p>
        </w:tc>
        <w:tc>
          <w:tcPr>
            <w:tcW w:w="2974" w:type="dxa"/>
            <w:noWrap w:val="0"/>
            <w:vAlign w:val="center"/>
          </w:tcPr>
          <w:p w14:paraId="54A1102C"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sz w:val="32"/>
                <w:szCs w:val="32"/>
                <w:shd w:val="clear" w:color="070000" w:fill="FFFFFF"/>
              </w:rPr>
              <w:t>GB 2762 食品安全国家标准 食品中污染物限量</w:t>
            </w:r>
          </w:p>
        </w:tc>
      </w:tr>
    </w:tbl>
    <w:p w14:paraId="7F83DB1C">
      <w:pPr>
        <w:rPr>
          <w:rFonts w:ascii="Times New Roman" w:hAnsi="Times New Roman" w:eastAsia="黑体"/>
          <w:bCs/>
          <w:sz w:val="32"/>
          <w:szCs w:val="32"/>
        </w:rPr>
        <w:sectPr>
          <w:footerReference r:id="rId4" w:type="default"/>
          <w:pgSz w:w="11906" w:h="16838"/>
          <w:pgMar w:top="1440" w:right="1503" w:bottom="1440" w:left="1503" w:header="851" w:footer="992" w:gutter="0"/>
          <w:cols w:space="720" w:num="1"/>
          <w:docGrid w:type="lines" w:linePitch="312" w:charSpace="0"/>
        </w:sectPr>
      </w:pPr>
    </w:p>
    <w:p w14:paraId="20DC1751"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6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  </w:t>
      </w:r>
    </w:p>
    <w:p w14:paraId="54B5205D">
      <w:pPr>
        <w:jc w:val="left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方正小标宋简体"/>
          <w:bCs/>
          <w:sz w:val="32"/>
          <w:szCs w:val="32"/>
        </w:rPr>
        <w:t>　　　　</w:t>
      </w:r>
      <w:r>
        <w:rPr>
          <w:rFonts w:ascii="Times New Roman" w:hAnsi="Times New Roman" w:eastAsia="方正小标宋简体"/>
          <w:bCs/>
          <w:sz w:val="32"/>
          <w:szCs w:val="32"/>
        </w:rPr>
        <w:t>畜禽产品监测项目、检测依据及判定依据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4062"/>
        <w:gridCol w:w="2805"/>
        <w:gridCol w:w="2133"/>
      </w:tblGrid>
      <w:tr w14:paraId="6531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83" w:type="dxa"/>
            <w:noWrap w:val="0"/>
            <w:vAlign w:val="center"/>
          </w:tcPr>
          <w:p w14:paraId="3033D806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监测产品</w:t>
            </w:r>
          </w:p>
        </w:tc>
        <w:tc>
          <w:tcPr>
            <w:tcW w:w="4062" w:type="dxa"/>
            <w:noWrap w:val="0"/>
            <w:vAlign w:val="center"/>
          </w:tcPr>
          <w:p w14:paraId="08037AD5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监测项目</w:t>
            </w:r>
          </w:p>
        </w:tc>
        <w:tc>
          <w:tcPr>
            <w:tcW w:w="2805" w:type="dxa"/>
            <w:noWrap w:val="0"/>
            <w:vAlign w:val="center"/>
          </w:tcPr>
          <w:p w14:paraId="2A64C40A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检测依据</w:t>
            </w:r>
          </w:p>
        </w:tc>
        <w:tc>
          <w:tcPr>
            <w:tcW w:w="2133" w:type="dxa"/>
            <w:noWrap w:val="0"/>
            <w:vAlign w:val="center"/>
          </w:tcPr>
          <w:p w14:paraId="7E27042C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判定依据</w:t>
            </w:r>
          </w:p>
        </w:tc>
      </w:tr>
      <w:tr w14:paraId="49440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restart"/>
            <w:noWrap w:val="0"/>
            <w:vAlign w:val="center"/>
          </w:tcPr>
          <w:p w14:paraId="126C1327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FFC000"/>
              </w:rPr>
            </w:pPr>
            <w:r>
              <w:rPr>
                <w:rFonts w:hint="eastAsia" w:ascii="仿宋_GB2312" w:eastAsia="仿宋_GB2312"/>
                <w:color w:val="000000"/>
              </w:rPr>
              <w:t>牛羊肉</w:t>
            </w:r>
          </w:p>
        </w:tc>
        <w:tc>
          <w:tcPr>
            <w:tcW w:w="4062" w:type="dxa"/>
            <w:noWrap w:val="0"/>
            <w:vAlign w:val="center"/>
          </w:tcPr>
          <w:p w14:paraId="4929A9B6">
            <w:pPr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克伦特罗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 w14:paraId="0690E445">
            <w:pPr>
              <w:spacing w:line="340" w:lineRule="exact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GB/T 22286-2008</w:t>
            </w:r>
          </w:p>
          <w:p w14:paraId="37DE93C9">
            <w:pPr>
              <w:spacing w:line="340" w:lineRule="exact"/>
              <w:rPr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GB/T 21313-2007</w:t>
            </w:r>
          </w:p>
        </w:tc>
        <w:tc>
          <w:tcPr>
            <w:tcW w:w="2133" w:type="dxa"/>
            <w:vMerge w:val="restart"/>
            <w:noWrap w:val="0"/>
            <w:vAlign w:val="center"/>
          </w:tcPr>
          <w:p w14:paraId="4F635C96">
            <w:pPr>
              <w:snapToGrid w:val="0"/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</w:rPr>
              <w:t>GB 31650</w:t>
            </w:r>
            <w:r>
              <w:rPr>
                <w:rFonts w:ascii="Times New Roman" w:hAnsi="Times New Roman" w:eastAsia="仿宋"/>
                <w:shd w:val="clear" w:color="070000" w:fill="FFFFFF"/>
              </w:rPr>
              <w:t>食品安全国家标准 食品中兽药最大残留限量</w:t>
            </w:r>
          </w:p>
        </w:tc>
      </w:tr>
      <w:tr w14:paraId="402D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709B6437"/>
        </w:tc>
        <w:tc>
          <w:tcPr>
            <w:tcW w:w="4062" w:type="dxa"/>
            <w:noWrap w:val="0"/>
            <w:vAlign w:val="center"/>
          </w:tcPr>
          <w:p w14:paraId="7D18FA1C">
            <w:pPr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莱克多巴胺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6CD67130"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5E7AF9AB"/>
        </w:tc>
      </w:tr>
      <w:tr w14:paraId="7957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7DB4E445"/>
        </w:tc>
        <w:tc>
          <w:tcPr>
            <w:tcW w:w="4062" w:type="dxa"/>
            <w:noWrap w:val="0"/>
            <w:vAlign w:val="center"/>
          </w:tcPr>
          <w:p w14:paraId="0168579D">
            <w:pPr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沙丁胺醇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7C026575"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10FA5280"/>
        </w:tc>
      </w:tr>
      <w:tr w14:paraId="72E1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14408BC1"/>
        </w:tc>
        <w:tc>
          <w:tcPr>
            <w:tcW w:w="4062" w:type="dxa"/>
            <w:noWrap w:val="0"/>
            <w:vAlign w:val="center"/>
          </w:tcPr>
          <w:p w14:paraId="654413E6">
            <w:pPr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恩诺沙星（以恩诺沙星与环丙沙星之和计）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5B2EDB3F"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59B4C980"/>
        </w:tc>
      </w:tr>
      <w:tr w14:paraId="404C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18395177"/>
        </w:tc>
        <w:tc>
          <w:tcPr>
            <w:tcW w:w="4062" w:type="dxa"/>
            <w:noWrap w:val="0"/>
            <w:vAlign w:val="center"/>
          </w:tcPr>
          <w:p w14:paraId="0992C411">
            <w:pPr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达氟沙星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795C3EB6"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44C6F90C"/>
        </w:tc>
      </w:tr>
      <w:tr w14:paraId="5B04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38304AA4"/>
        </w:tc>
        <w:tc>
          <w:tcPr>
            <w:tcW w:w="4062" w:type="dxa"/>
            <w:noWrap w:val="0"/>
            <w:vAlign w:val="center"/>
          </w:tcPr>
          <w:p w14:paraId="698B32F8">
            <w:pPr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磺胺醋酰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 w14:paraId="7664EBA6">
            <w:pPr>
              <w:spacing w:line="340" w:lineRule="exact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GB 29694-2013、GB/T 21316-2007</w:t>
            </w: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、</w:t>
            </w:r>
          </w:p>
          <w:p w14:paraId="44B7F93C">
            <w:pPr>
              <w:spacing w:line="340" w:lineRule="exact"/>
              <w:rPr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农业部1025号公告-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23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-2008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 w14:paraId="004EB1F8"/>
        </w:tc>
      </w:tr>
      <w:tr w14:paraId="51117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5AD2B32E"/>
        </w:tc>
        <w:tc>
          <w:tcPr>
            <w:tcW w:w="4062" w:type="dxa"/>
            <w:noWrap w:val="0"/>
            <w:vAlign w:val="center"/>
          </w:tcPr>
          <w:p w14:paraId="16B64CC7">
            <w:pPr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磺胺吡啶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22245FF7"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0567B720"/>
        </w:tc>
      </w:tr>
      <w:tr w14:paraId="32D9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0DF8B186"/>
        </w:tc>
        <w:tc>
          <w:tcPr>
            <w:tcW w:w="4062" w:type="dxa"/>
            <w:noWrap w:val="0"/>
            <w:vAlign w:val="center"/>
          </w:tcPr>
          <w:p w14:paraId="1FA6F50F">
            <w:pPr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磺胺甲氧哒嗪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17BDDC5E"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68489E19"/>
        </w:tc>
      </w:tr>
      <w:tr w14:paraId="11A7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0EEFB08E"/>
        </w:tc>
        <w:tc>
          <w:tcPr>
            <w:tcW w:w="4062" w:type="dxa"/>
            <w:noWrap w:val="0"/>
            <w:vAlign w:val="center"/>
          </w:tcPr>
          <w:p w14:paraId="15B06A31">
            <w:pPr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磺胺甲基嘧啶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46E1B231"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56967687"/>
        </w:tc>
      </w:tr>
      <w:tr w14:paraId="441EA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0A9097A5"/>
        </w:tc>
        <w:tc>
          <w:tcPr>
            <w:tcW w:w="4062" w:type="dxa"/>
            <w:noWrap w:val="0"/>
            <w:vAlign w:val="center"/>
          </w:tcPr>
          <w:p w14:paraId="7D3987E1">
            <w:pPr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磺胺二甲基嘧啶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311E09BC"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38E73B4E"/>
        </w:tc>
      </w:tr>
      <w:tr w14:paraId="4DE3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03484A23"/>
        </w:tc>
        <w:tc>
          <w:tcPr>
            <w:tcW w:w="4062" w:type="dxa"/>
            <w:noWrap w:val="0"/>
            <w:vAlign w:val="center"/>
          </w:tcPr>
          <w:p w14:paraId="59CF1B7E">
            <w:pPr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氧氟沙星</w:t>
            </w:r>
          </w:p>
        </w:tc>
        <w:tc>
          <w:tcPr>
            <w:tcW w:w="2805" w:type="dxa"/>
            <w:noWrap w:val="0"/>
            <w:vAlign w:val="center"/>
          </w:tcPr>
          <w:p w14:paraId="6AAA5DF4">
            <w:pPr>
              <w:snapToGrid w:val="0"/>
              <w:spacing w:line="340" w:lineRule="exact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GB/T 21312-2007</w:t>
            </w:r>
          </w:p>
          <w:p w14:paraId="060CAB11">
            <w:pPr>
              <w:spacing w:line="34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 xml:space="preserve">GB/T </w:t>
            </w: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0366-2006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 w14:paraId="273EDA98"/>
        </w:tc>
      </w:tr>
      <w:tr w14:paraId="22F9B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restart"/>
            <w:noWrap w:val="0"/>
            <w:vAlign w:val="center"/>
          </w:tcPr>
          <w:p w14:paraId="7BDBA305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鸡蛋</w:t>
            </w:r>
          </w:p>
        </w:tc>
        <w:tc>
          <w:tcPr>
            <w:tcW w:w="4062" w:type="dxa"/>
            <w:noWrap w:val="0"/>
            <w:vAlign w:val="center"/>
          </w:tcPr>
          <w:p w14:paraId="5834F0C7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金刚烷胺</w:t>
            </w:r>
          </w:p>
        </w:tc>
        <w:tc>
          <w:tcPr>
            <w:tcW w:w="2805" w:type="dxa"/>
            <w:noWrap w:val="0"/>
            <w:vAlign w:val="center"/>
          </w:tcPr>
          <w:p w14:paraId="1443B01C"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 31660.5-2019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 w14:paraId="305A7BD6"/>
        </w:tc>
      </w:tr>
      <w:tr w14:paraId="21BC1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09772439"/>
        </w:tc>
        <w:tc>
          <w:tcPr>
            <w:tcW w:w="4062" w:type="dxa"/>
            <w:noWrap w:val="0"/>
            <w:vAlign w:val="center"/>
          </w:tcPr>
          <w:p w14:paraId="7BD7C84E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氟苯尼考</w:t>
            </w:r>
          </w:p>
        </w:tc>
        <w:tc>
          <w:tcPr>
            <w:tcW w:w="2805" w:type="dxa"/>
            <w:noWrap w:val="0"/>
            <w:vAlign w:val="center"/>
          </w:tcPr>
          <w:p w14:paraId="2333EDB9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 22338-2008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 w14:paraId="034AAC74"/>
        </w:tc>
      </w:tr>
      <w:tr w14:paraId="16A9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021E24EA"/>
        </w:tc>
        <w:tc>
          <w:tcPr>
            <w:tcW w:w="4062" w:type="dxa"/>
            <w:noWrap w:val="0"/>
            <w:vAlign w:val="center"/>
          </w:tcPr>
          <w:p w14:paraId="261F23F0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恩诺沙星（以恩诺沙星与环丙沙星之和计）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 w14:paraId="6CD1C661">
            <w:pPr>
              <w:spacing w:line="34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 21312-2007</w:t>
            </w:r>
          </w:p>
          <w:p w14:paraId="6540F62A">
            <w:pPr>
              <w:spacing w:line="34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 20366-2006</w:t>
            </w:r>
          </w:p>
          <w:p w14:paraId="3BFBB548">
            <w:pPr>
              <w:spacing w:line="34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 20756-2006</w:t>
            </w:r>
          </w:p>
          <w:p w14:paraId="5DB1657A">
            <w:pPr>
              <w:pStyle w:val="2"/>
              <w:ind w:firstLine="0" w:firstLineChars="0"/>
              <w:rPr>
                <w:sz w:val="36"/>
                <w:szCs w:val="36"/>
              </w:rPr>
            </w:pPr>
            <w:r>
              <w:rPr>
                <w:rFonts w:hint="eastAsia" w:eastAsia="仿宋" w:cs="Times New Roman"/>
              </w:rPr>
              <w:t>SN/T 2624-2010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 w14:paraId="497A12D1"/>
        </w:tc>
      </w:tr>
      <w:tr w14:paraId="747AC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2A4CD529"/>
        </w:tc>
        <w:tc>
          <w:tcPr>
            <w:tcW w:w="4062" w:type="dxa"/>
            <w:noWrap w:val="0"/>
            <w:vAlign w:val="center"/>
          </w:tcPr>
          <w:p w14:paraId="4B71D241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达氟沙星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4C95FBFE"/>
        </w:tc>
        <w:tc>
          <w:tcPr>
            <w:tcW w:w="2133" w:type="dxa"/>
            <w:vMerge w:val="continue"/>
            <w:noWrap w:val="0"/>
            <w:vAlign w:val="center"/>
          </w:tcPr>
          <w:p w14:paraId="01511F2A"/>
        </w:tc>
      </w:tr>
      <w:tr w14:paraId="4ECD1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07CB8BE5"/>
        </w:tc>
        <w:tc>
          <w:tcPr>
            <w:tcW w:w="4062" w:type="dxa"/>
            <w:noWrap w:val="0"/>
            <w:vAlign w:val="center"/>
          </w:tcPr>
          <w:p w14:paraId="217693A2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沙拉沙星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58F57918"/>
        </w:tc>
        <w:tc>
          <w:tcPr>
            <w:tcW w:w="2133" w:type="dxa"/>
            <w:vMerge w:val="continue"/>
            <w:noWrap w:val="0"/>
            <w:vAlign w:val="center"/>
          </w:tcPr>
          <w:p w14:paraId="0ED1A2E4"/>
        </w:tc>
      </w:tr>
      <w:tr w14:paraId="2B87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73740CFF"/>
        </w:tc>
        <w:tc>
          <w:tcPr>
            <w:tcW w:w="4062" w:type="dxa"/>
            <w:noWrap w:val="0"/>
            <w:vAlign w:val="center"/>
          </w:tcPr>
          <w:p w14:paraId="156718E6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FFC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甲硝唑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0A6F6076"/>
        </w:tc>
        <w:tc>
          <w:tcPr>
            <w:tcW w:w="2133" w:type="dxa"/>
            <w:vMerge w:val="continue"/>
            <w:noWrap w:val="0"/>
            <w:vAlign w:val="center"/>
          </w:tcPr>
          <w:p w14:paraId="1EA438CE"/>
        </w:tc>
      </w:tr>
      <w:tr w14:paraId="6D66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43910306"/>
        </w:tc>
        <w:tc>
          <w:tcPr>
            <w:tcW w:w="4062" w:type="dxa"/>
            <w:noWrap w:val="0"/>
            <w:vAlign w:val="center"/>
          </w:tcPr>
          <w:p w14:paraId="4ED9D1E7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诺氟沙星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5CE2B14E"/>
        </w:tc>
        <w:tc>
          <w:tcPr>
            <w:tcW w:w="2133" w:type="dxa"/>
            <w:vMerge w:val="continue"/>
            <w:noWrap w:val="0"/>
            <w:vAlign w:val="center"/>
          </w:tcPr>
          <w:p w14:paraId="02023D9D"/>
        </w:tc>
      </w:tr>
      <w:tr w14:paraId="5C979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4CEC64E6"/>
        </w:tc>
        <w:tc>
          <w:tcPr>
            <w:tcW w:w="4062" w:type="dxa"/>
            <w:noWrap w:val="0"/>
            <w:vAlign w:val="center"/>
          </w:tcPr>
          <w:p w14:paraId="0A7178BA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氧氟沙星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41E36914"/>
        </w:tc>
        <w:tc>
          <w:tcPr>
            <w:tcW w:w="2133" w:type="dxa"/>
            <w:vMerge w:val="continue"/>
            <w:noWrap w:val="0"/>
            <w:vAlign w:val="center"/>
          </w:tcPr>
          <w:p w14:paraId="3937246E"/>
        </w:tc>
      </w:tr>
      <w:tr w14:paraId="7731B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restart"/>
            <w:noWrap w:val="0"/>
            <w:vAlign w:val="center"/>
          </w:tcPr>
          <w:p w14:paraId="6523F807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猪肉</w:t>
            </w:r>
          </w:p>
        </w:tc>
        <w:tc>
          <w:tcPr>
            <w:tcW w:w="4062" w:type="dxa"/>
            <w:noWrap w:val="0"/>
            <w:vAlign w:val="center"/>
          </w:tcPr>
          <w:p w14:paraId="32739892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磺胺醋酰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 w14:paraId="3D0C08E8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GB 29694-2013、GB/T 21316-2007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农业部1077号公告</w:t>
            </w: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-1</w:t>
            </w: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-2008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 w14:paraId="0512D4E0"/>
        </w:tc>
      </w:tr>
      <w:tr w14:paraId="4260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068196BA"/>
        </w:tc>
        <w:tc>
          <w:tcPr>
            <w:tcW w:w="4062" w:type="dxa"/>
            <w:noWrap w:val="0"/>
            <w:vAlign w:val="center"/>
          </w:tcPr>
          <w:p w14:paraId="7EC72D16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磺胺吡啶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3D8DEB54"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18CA9E35"/>
        </w:tc>
      </w:tr>
      <w:tr w14:paraId="4059C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4E9F5DE7"/>
        </w:tc>
        <w:tc>
          <w:tcPr>
            <w:tcW w:w="4062" w:type="dxa"/>
            <w:noWrap w:val="0"/>
            <w:vAlign w:val="center"/>
          </w:tcPr>
          <w:p w14:paraId="31C99842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磺胺甲氧哒嗪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02FCF465"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0370CD6E"/>
        </w:tc>
      </w:tr>
      <w:tr w14:paraId="4F6C0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61F6A844"/>
        </w:tc>
        <w:tc>
          <w:tcPr>
            <w:tcW w:w="4062" w:type="dxa"/>
            <w:noWrap w:val="0"/>
            <w:vAlign w:val="center"/>
          </w:tcPr>
          <w:p w14:paraId="4F75EE5B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磺胺甲基嘧啶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53B637BD"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60FDCA0B"/>
        </w:tc>
      </w:tr>
      <w:tr w14:paraId="16BB5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6945F662"/>
        </w:tc>
        <w:tc>
          <w:tcPr>
            <w:tcW w:w="4062" w:type="dxa"/>
            <w:noWrap w:val="0"/>
            <w:vAlign w:val="center"/>
          </w:tcPr>
          <w:p w14:paraId="56FDDF8A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磺胺二甲基嘧啶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4E5576AC"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4BF27978"/>
        </w:tc>
      </w:tr>
      <w:tr w14:paraId="4B8E0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2D119E8F"/>
        </w:tc>
        <w:tc>
          <w:tcPr>
            <w:tcW w:w="4062" w:type="dxa"/>
            <w:noWrap w:val="0"/>
            <w:vAlign w:val="center"/>
          </w:tcPr>
          <w:p w14:paraId="5CC0D18A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恩诺沙星（以恩诺沙星与环丙沙星之和计）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 w14:paraId="05D5E3DD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GB/T 21312-2007</w:t>
            </w:r>
          </w:p>
          <w:p w14:paraId="16C82999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GB/T 20366-2006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 w14:paraId="23FDDB79"/>
        </w:tc>
      </w:tr>
      <w:tr w14:paraId="12B6D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1B918E61"/>
        </w:tc>
        <w:tc>
          <w:tcPr>
            <w:tcW w:w="4062" w:type="dxa"/>
            <w:noWrap w:val="0"/>
            <w:vAlign w:val="center"/>
          </w:tcPr>
          <w:p w14:paraId="1B5F574B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达氟沙星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76D8DA69"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509B5E16"/>
        </w:tc>
      </w:tr>
      <w:tr w14:paraId="0B52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36EA40CA"/>
        </w:tc>
        <w:tc>
          <w:tcPr>
            <w:tcW w:w="4062" w:type="dxa"/>
            <w:noWrap w:val="0"/>
            <w:vAlign w:val="center"/>
          </w:tcPr>
          <w:p w14:paraId="4F4FDA91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诺氟沙星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7DCC44AE"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4C673550"/>
        </w:tc>
      </w:tr>
      <w:tr w14:paraId="6C26D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2CBA2B2E"/>
        </w:tc>
        <w:tc>
          <w:tcPr>
            <w:tcW w:w="4062" w:type="dxa"/>
            <w:noWrap w:val="0"/>
            <w:vAlign w:val="center"/>
          </w:tcPr>
          <w:p w14:paraId="275BA4ED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氧氟沙星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3641B745"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1C138BE4"/>
        </w:tc>
      </w:tr>
      <w:tr w14:paraId="0AEFA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193CEC61"/>
        </w:tc>
        <w:tc>
          <w:tcPr>
            <w:tcW w:w="4062" w:type="dxa"/>
            <w:noWrap w:val="0"/>
            <w:vAlign w:val="center"/>
          </w:tcPr>
          <w:p w14:paraId="05283507">
            <w:pPr>
              <w:spacing w:line="34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地塞米松</w:t>
            </w:r>
          </w:p>
        </w:tc>
        <w:tc>
          <w:tcPr>
            <w:tcW w:w="2805" w:type="dxa"/>
            <w:noWrap w:val="0"/>
            <w:vAlign w:val="center"/>
          </w:tcPr>
          <w:p w14:paraId="55638330">
            <w:pPr>
              <w:spacing w:line="3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GB/T 21981-2008</w:t>
            </w:r>
          </w:p>
        </w:tc>
        <w:tc>
          <w:tcPr>
            <w:tcW w:w="2133" w:type="dxa"/>
            <w:vMerge w:val="restart"/>
            <w:noWrap w:val="0"/>
            <w:vAlign w:val="center"/>
          </w:tcPr>
          <w:p w14:paraId="59504B0C">
            <w:pPr>
              <w:snapToGrid w:val="0"/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 31650</w:t>
            </w:r>
            <w:r>
              <w:rPr>
                <w:rFonts w:ascii="Times New Roman" w:hAnsi="Times New Roman" w:eastAsia="仿宋"/>
                <w:sz w:val="32"/>
                <w:szCs w:val="32"/>
                <w:shd w:val="clear" w:color="070000" w:fill="FFFFFF"/>
              </w:rPr>
              <w:t>食品安全国家标准 食品中兽药最大残留限量</w:t>
            </w:r>
          </w:p>
        </w:tc>
      </w:tr>
      <w:tr w14:paraId="2B1B6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340E594C"/>
        </w:tc>
        <w:tc>
          <w:tcPr>
            <w:tcW w:w="4062" w:type="dxa"/>
            <w:noWrap w:val="0"/>
            <w:vAlign w:val="center"/>
          </w:tcPr>
          <w:p w14:paraId="730C40E1">
            <w:pPr>
              <w:spacing w:line="34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氟苯尼考</w:t>
            </w:r>
          </w:p>
        </w:tc>
        <w:tc>
          <w:tcPr>
            <w:tcW w:w="2805" w:type="dxa"/>
            <w:noWrap w:val="0"/>
            <w:vAlign w:val="center"/>
          </w:tcPr>
          <w:p w14:paraId="6345D425">
            <w:pPr>
              <w:spacing w:line="3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GB/T 22338-2008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 w14:paraId="742802A7"/>
        </w:tc>
      </w:tr>
      <w:tr w14:paraId="6941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14EA3C61"/>
        </w:tc>
        <w:tc>
          <w:tcPr>
            <w:tcW w:w="4062" w:type="dxa"/>
            <w:noWrap w:val="0"/>
            <w:vAlign w:val="center"/>
          </w:tcPr>
          <w:p w14:paraId="362245EE">
            <w:pPr>
              <w:spacing w:line="34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硝基呋喃类</w:t>
            </w:r>
          </w:p>
        </w:tc>
        <w:tc>
          <w:tcPr>
            <w:tcW w:w="2805" w:type="dxa"/>
            <w:noWrap w:val="0"/>
            <w:vAlign w:val="center"/>
          </w:tcPr>
          <w:p w14:paraId="2CE5ED97">
            <w:pPr>
              <w:spacing w:line="3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 2131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1-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2007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 w14:paraId="6E04DA59"/>
        </w:tc>
      </w:tr>
      <w:tr w14:paraId="067D2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5BDD3155"/>
        </w:tc>
        <w:tc>
          <w:tcPr>
            <w:tcW w:w="4062" w:type="dxa"/>
            <w:noWrap w:val="0"/>
            <w:vAlign w:val="center"/>
          </w:tcPr>
          <w:p w14:paraId="65032A78">
            <w:pPr>
              <w:spacing w:line="34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克伦特罗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 w14:paraId="1B712DC4">
            <w:pPr>
              <w:spacing w:line="34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GB/T 22286-2008</w:t>
            </w:r>
          </w:p>
          <w:p w14:paraId="0DB0BDA5">
            <w:pPr>
              <w:spacing w:line="3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GB/T 21313-2007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 w14:paraId="796E7EEB"/>
        </w:tc>
      </w:tr>
      <w:tr w14:paraId="15A9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33DEA219"/>
        </w:tc>
        <w:tc>
          <w:tcPr>
            <w:tcW w:w="4062" w:type="dxa"/>
            <w:noWrap w:val="0"/>
            <w:vAlign w:val="center"/>
          </w:tcPr>
          <w:p w14:paraId="525498A8">
            <w:pPr>
              <w:spacing w:line="34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莱克多巴胺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3BFA43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542119B3"/>
        </w:tc>
      </w:tr>
      <w:tr w14:paraId="1A5F4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3C5FF44F"/>
        </w:tc>
        <w:tc>
          <w:tcPr>
            <w:tcW w:w="4062" w:type="dxa"/>
            <w:noWrap w:val="0"/>
            <w:vAlign w:val="center"/>
          </w:tcPr>
          <w:p w14:paraId="5C982764">
            <w:pPr>
              <w:spacing w:line="34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沙丁胺醇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35878A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634DF78E"/>
        </w:tc>
      </w:tr>
      <w:tr w14:paraId="04A1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restart"/>
            <w:noWrap w:val="0"/>
            <w:vAlign w:val="center"/>
          </w:tcPr>
          <w:p w14:paraId="64CE19E8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禽肉</w:t>
            </w:r>
          </w:p>
        </w:tc>
        <w:tc>
          <w:tcPr>
            <w:tcW w:w="4062" w:type="dxa"/>
            <w:noWrap w:val="0"/>
            <w:vAlign w:val="center"/>
          </w:tcPr>
          <w:p w14:paraId="4E951C9D"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氯霉素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 w14:paraId="0C2688DE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 20756-2006</w:t>
            </w:r>
          </w:p>
          <w:p w14:paraId="54E5B990"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 22338-2008</w:t>
            </w:r>
          </w:p>
          <w:p w14:paraId="0AEB747A"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 2131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1-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2007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 w14:paraId="3E4CBE50"/>
        </w:tc>
      </w:tr>
      <w:tr w14:paraId="76057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36BD0CDD"/>
        </w:tc>
        <w:tc>
          <w:tcPr>
            <w:tcW w:w="4062" w:type="dxa"/>
            <w:noWrap w:val="0"/>
            <w:vAlign w:val="center"/>
          </w:tcPr>
          <w:p w14:paraId="7F05C473"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硝基呋喃类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062136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31F747C7"/>
        </w:tc>
      </w:tr>
      <w:tr w14:paraId="74583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7951E885"/>
        </w:tc>
        <w:tc>
          <w:tcPr>
            <w:tcW w:w="4062" w:type="dxa"/>
            <w:noWrap w:val="0"/>
            <w:vAlign w:val="center"/>
          </w:tcPr>
          <w:p w14:paraId="2D7BDCEA"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氟苯尼考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7128F7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166E474B"/>
        </w:tc>
      </w:tr>
      <w:tr w14:paraId="47144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7547E218"/>
        </w:tc>
        <w:tc>
          <w:tcPr>
            <w:tcW w:w="4062" w:type="dxa"/>
            <w:noWrap w:val="0"/>
            <w:vAlign w:val="center"/>
          </w:tcPr>
          <w:p w14:paraId="60343FF3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恩诺沙星（以恩诺沙星与环丙沙星之和计）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 w14:paraId="43AEAD54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16F699F9"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GB/T21312-2007</w:t>
            </w:r>
          </w:p>
          <w:p w14:paraId="45EE2136"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211E663C"/>
        </w:tc>
      </w:tr>
      <w:tr w14:paraId="4A58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386F2B66"/>
        </w:tc>
        <w:tc>
          <w:tcPr>
            <w:tcW w:w="4062" w:type="dxa"/>
            <w:noWrap w:val="0"/>
            <w:vAlign w:val="center"/>
          </w:tcPr>
          <w:p w14:paraId="74D1CEB1">
            <w:pPr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达氟沙星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1C348F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28E45C76"/>
        </w:tc>
      </w:tr>
      <w:tr w14:paraId="521A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33EF11BD"/>
        </w:tc>
        <w:tc>
          <w:tcPr>
            <w:tcW w:w="4062" w:type="dxa"/>
            <w:noWrap w:val="0"/>
            <w:vAlign w:val="center"/>
          </w:tcPr>
          <w:p w14:paraId="6E1DD823">
            <w:pPr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沙拉沙星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2C86F0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6A638264"/>
        </w:tc>
      </w:tr>
      <w:tr w14:paraId="7E2E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4604AB43"/>
        </w:tc>
        <w:tc>
          <w:tcPr>
            <w:tcW w:w="4062" w:type="dxa"/>
            <w:noWrap w:val="0"/>
            <w:vAlign w:val="center"/>
          </w:tcPr>
          <w:p w14:paraId="5A106EB4"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诺氟沙星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4C9287D0"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0B234784"/>
        </w:tc>
      </w:tr>
      <w:tr w14:paraId="0C7E2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7B9EE94A"/>
        </w:tc>
        <w:tc>
          <w:tcPr>
            <w:tcW w:w="4062" w:type="dxa"/>
            <w:noWrap w:val="0"/>
            <w:vAlign w:val="center"/>
          </w:tcPr>
          <w:p w14:paraId="7734E1DC"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氧氟沙星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 w14:paraId="6AEBC8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6695B2F9"/>
        </w:tc>
      </w:tr>
      <w:tr w14:paraId="28B3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70D21E7B"/>
        </w:tc>
        <w:tc>
          <w:tcPr>
            <w:tcW w:w="4062" w:type="dxa"/>
            <w:noWrap w:val="0"/>
            <w:vAlign w:val="center"/>
          </w:tcPr>
          <w:p w14:paraId="532543D2"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金刚烷胺</w:t>
            </w:r>
          </w:p>
        </w:tc>
        <w:tc>
          <w:tcPr>
            <w:tcW w:w="2805" w:type="dxa"/>
            <w:noWrap w:val="0"/>
            <w:vAlign w:val="center"/>
          </w:tcPr>
          <w:p w14:paraId="39F6578F"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 31660.5-2019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 w14:paraId="729423E9"/>
        </w:tc>
      </w:tr>
      <w:tr w14:paraId="1D03D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 w14:paraId="73DB0B7C"/>
        </w:tc>
        <w:tc>
          <w:tcPr>
            <w:tcW w:w="4062" w:type="dxa"/>
            <w:noWrap w:val="0"/>
            <w:vAlign w:val="center"/>
          </w:tcPr>
          <w:p w14:paraId="64B30DFD">
            <w:pPr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甲硝唑</w:t>
            </w:r>
          </w:p>
        </w:tc>
        <w:tc>
          <w:tcPr>
            <w:tcW w:w="2805" w:type="dxa"/>
            <w:noWrap w:val="0"/>
            <w:vAlign w:val="center"/>
          </w:tcPr>
          <w:p w14:paraId="2227CBE8"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 w:cs="Times New Roman"/>
              </w:rPr>
            </w:pPr>
            <w:r>
              <w:rPr>
                <w:rFonts w:hint="eastAsia" w:eastAsia="仿宋" w:cs="Times New Roman"/>
              </w:rPr>
              <w:t>SN/T 2624-2010</w:t>
            </w:r>
          </w:p>
          <w:p w14:paraId="41FF7E60">
            <w:pPr>
              <w:pStyle w:val="2"/>
              <w:spacing w:line="320" w:lineRule="exact"/>
              <w:ind w:firstLine="0" w:firstLineChars="0"/>
              <w:jc w:val="center"/>
              <w:rPr>
                <w:sz w:val="36"/>
                <w:szCs w:val="36"/>
              </w:rPr>
            </w:pPr>
            <w:r>
              <w:rPr>
                <w:rFonts w:eastAsia="仿宋" w:cs="Times New Roman"/>
              </w:rPr>
              <w:t>GB/T</w:t>
            </w:r>
            <w:r>
              <w:rPr>
                <w:rFonts w:hint="eastAsia" w:eastAsia="仿宋" w:cs="Times New Roman"/>
              </w:rPr>
              <w:t xml:space="preserve"> </w:t>
            </w:r>
            <w:r>
              <w:rPr>
                <w:rFonts w:eastAsia="仿宋" w:cs="Times New Roman"/>
              </w:rPr>
              <w:t>21318-2007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 w14:paraId="3E869330"/>
        </w:tc>
      </w:tr>
    </w:tbl>
    <w:p w14:paraId="55985281">
      <w:pPr>
        <w:spacing w:line="520" w:lineRule="exact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</w:rPr>
        <w:t>件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7</w:t>
      </w:r>
    </w:p>
    <w:p w14:paraId="6F9E720B">
      <w:pPr>
        <w:spacing w:after="156" w:line="520" w:lineRule="exact"/>
        <w:jc w:val="center"/>
        <w:rPr>
          <w:rFonts w:ascii="Times New Roman" w:hAnsi="Times New Roman" w:eastAsia="方正小标宋简体"/>
          <w:bCs/>
          <w:sz w:val="32"/>
        </w:rPr>
      </w:pPr>
      <w:r>
        <w:rPr>
          <w:rFonts w:ascii="Times New Roman" w:hAnsi="Times New Roman" w:eastAsia="方正小标宋简体"/>
          <w:bCs/>
          <w:sz w:val="32"/>
        </w:rPr>
        <w:t>水产品监测项目、检测依据和判定依据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3570"/>
        <w:gridCol w:w="3716"/>
      </w:tblGrid>
      <w:tr w14:paraId="139F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949A0">
            <w:pPr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监测项目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042E7">
            <w:pPr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检测依据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A1759">
            <w:pPr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6"/>
                <w:szCs w:val="32"/>
              </w:rPr>
              <w:t>判定依据</w:t>
            </w:r>
          </w:p>
        </w:tc>
      </w:tr>
      <w:tr w14:paraId="75C18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C5BF7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硝基呋喃类代谢物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790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农业部783公告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-1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-2006或GB/T 20752-2006</w:t>
            </w:r>
          </w:p>
          <w:p w14:paraId="46AB6B68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 2131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1-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2007</w:t>
            </w:r>
          </w:p>
        </w:tc>
        <w:tc>
          <w:tcPr>
            <w:tcW w:w="3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3FB62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 31650</w:t>
            </w:r>
            <w:r>
              <w:rPr>
                <w:rFonts w:ascii="Times New Roman" w:hAnsi="Times New Roman" w:eastAsia="仿宋"/>
                <w:sz w:val="32"/>
                <w:szCs w:val="32"/>
                <w:shd w:val="clear" w:color="070000" w:fill="FFFFFF"/>
              </w:rPr>
              <w:t>食品安全国家标准 食品中兽药最大残留限量</w:t>
            </w:r>
          </w:p>
          <w:p w14:paraId="2968ACF9">
            <w:pPr>
              <w:rPr>
                <w:rFonts w:ascii="Times New Roman" w:hAnsi="Times New Roman" w:eastAsia="仿宋"/>
              </w:rPr>
            </w:pPr>
          </w:p>
          <w:p w14:paraId="132F7C8D">
            <w:pPr>
              <w:rPr>
                <w:rFonts w:ascii="Times New Roman" w:hAnsi="Times New Roman" w:eastAsia="仿宋"/>
              </w:rPr>
            </w:pPr>
          </w:p>
          <w:p w14:paraId="7322FCEB">
            <w:pPr>
              <w:jc w:val="center"/>
              <w:rPr>
                <w:rFonts w:ascii="Times New Roman" w:hAnsi="Times New Roman" w:eastAsia="仿宋"/>
              </w:rPr>
            </w:pPr>
          </w:p>
          <w:p w14:paraId="4DF84F30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77A2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40D69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氯霉素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3AB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 22338-2008</w:t>
            </w:r>
          </w:p>
        </w:tc>
        <w:tc>
          <w:tcPr>
            <w:tcW w:w="3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CA1B7"/>
        </w:tc>
      </w:tr>
      <w:tr w14:paraId="2E3E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E81F3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孔雀石绿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1EA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 19857-2005</w:t>
            </w:r>
          </w:p>
        </w:tc>
        <w:tc>
          <w:tcPr>
            <w:tcW w:w="3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C13A1"/>
        </w:tc>
      </w:tr>
      <w:tr w14:paraId="693E4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A85F3">
            <w:pPr>
              <w:jc w:val="center"/>
              <w:rPr>
                <w:rFonts w:ascii="Times New Roman" w:hAnsi="Times New Roman" w:eastAsia="仿宋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恩诺沙星、环丙沙星、诺氟沙星、氧氟沙星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409B2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 21312-2007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、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农业部1077号公告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-1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-2008或农业部783号公告-2-2006</w:t>
            </w:r>
          </w:p>
        </w:tc>
        <w:tc>
          <w:tcPr>
            <w:tcW w:w="3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42D919"/>
        </w:tc>
      </w:tr>
      <w:tr w14:paraId="046D4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AC0B7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地西泮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2C16C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SN/T 3235-2012</w:t>
            </w:r>
          </w:p>
        </w:tc>
        <w:tc>
          <w:tcPr>
            <w:tcW w:w="3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9B5EB2"/>
        </w:tc>
      </w:tr>
    </w:tbl>
    <w:p w14:paraId="0CBC4685">
      <w:pPr>
        <w:widowControl/>
        <w:spacing w:line="360" w:lineRule="exact"/>
        <w:jc w:val="left"/>
        <w:textAlignment w:val="center"/>
        <w:rPr>
          <w:rFonts w:ascii="Times New Roman" w:hAnsi="Times New Roman" w:eastAsia="仿宋_GB2312"/>
          <w:spacing w:val="-3"/>
          <w:sz w:val="32"/>
          <w:szCs w:val="32"/>
        </w:rPr>
        <w:sectPr>
          <w:pgSz w:w="11906" w:h="16838"/>
          <w:pgMar w:top="1440" w:right="1503" w:bottom="1440" w:left="1503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5"/>
        <w:gridCol w:w="919"/>
        <w:gridCol w:w="753"/>
        <w:gridCol w:w="464"/>
        <w:gridCol w:w="552"/>
        <w:gridCol w:w="532"/>
        <w:gridCol w:w="463"/>
        <w:gridCol w:w="753"/>
        <w:gridCol w:w="565"/>
        <w:gridCol w:w="533"/>
        <w:gridCol w:w="635"/>
        <w:gridCol w:w="635"/>
        <w:gridCol w:w="611"/>
        <w:gridCol w:w="636"/>
        <w:gridCol w:w="635"/>
        <w:gridCol w:w="634"/>
        <w:gridCol w:w="635"/>
        <w:gridCol w:w="634"/>
        <w:gridCol w:w="532"/>
        <w:gridCol w:w="544"/>
        <w:gridCol w:w="512"/>
        <w:gridCol w:w="409"/>
        <w:gridCol w:w="636"/>
        <w:gridCol w:w="411"/>
      </w:tblGrid>
      <w:tr w14:paraId="04186C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</w:trPr>
        <w:tc>
          <w:tcPr>
            <w:tcW w:w="13988" w:type="dxa"/>
            <w:gridSpan w:val="24"/>
            <w:noWrap w:val="0"/>
            <w:vAlign w:val="center"/>
          </w:tcPr>
          <w:p w14:paraId="35E964D2">
            <w:pPr>
              <w:spacing w:line="520" w:lineRule="exact"/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附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件8</w:t>
            </w:r>
          </w:p>
          <w:p w14:paraId="480DD584">
            <w:pPr>
              <w:jc w:val="center"/>
              <w:rPr>
                <w:rFonts w:ascii="Times New Roman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2022</w:t>
            </w:r>
            <w:r>
              <w:rPr>
                <w:rStyle w:val="10"/>
                <w:rFonts w:hint="eastAsia"/>
                <w:sz w:val="32"/>
                <w:szCs w:val="32"/>
                <w:lang w:bidi="ar"/>
              </w:rPr>
              <w:t>年贵州省</w:t>
            </w:r>
            <w:r>
              <w:rPr>
                <w:rStyle w:val="11"/>
                <w:rFonts w:hint="default"/>
                <w:b w:val="0"/>
                <w:sz w:val="32"/>
                <w:szCs w:val="32"/>
                <w:lang w:bidi="ar"/>
              </w:rPr>
              <w:t>市（州）级</w:t>
            </w:r>
            <w:r>
              <w:rPr>
                <w:rStyle w:val="10"/>
                <w:rFonts w:hint="eastAsia"/>
                <w:sz w:val="32"/>
                <w:szCs w:val="32"/>
                <w:lang w:bidi="ar"/>
              </w:rPr>
              <w:t xml:space="preserve">农产品质量安全监督抽查结果汇总表 </w:t>
            </w:r>
          </w:p>
        </w:tc>
      </w:tr>
      <w:tr w14:paraId="5F34DC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6524" w:type="dxa"/>
            <w:gridSpan w:val="11"/>
            <w:noWrap w:val="0"/>
            <w:vAlign w:val="center"/>
          </w:tcPr>
          <w:p w14:paraId="2060120B"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填报单位（盖章）：</w:t>
            </w:r>
          </w:p>
        </w:tc>
        <w:tc>
          <w:tcPr>
            <w:tcW w:w="3151" w:type="dxa"/>
            <w:gridSpan w:val="5"/>
            <w:noWrap w:val="0"/>
            <w:vAlign w:val="center"/>
          </w:tcPr>
          <w:p w14:paraId="018E4E8C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填报日期：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635" w:type="dxa"/>
            <w:noWrap w:val="0"/>
            <w:vAlign w:val="center"/>
          </w:tcPr>
          <w:p w14:paraId="7E871636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noWrap w:val="0"/>
            <w:vAlign w:val="center"/>
          </w:tcPr>
          <w:p w14:paraId="12708657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gridSpan w:val="6"/>
            <w:noWrap w:val="0"/>
            <w:vAlign w:val="center"/>
          </w:tcPr>
          <w:p w14:paraId="4A419233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单位：批次、个</w:t>
            </w:r>
          </w:p>
        </w:tc>
      </w:tr>
      <w:tr w14:paraId="266187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C9250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BD790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抽样县（市、区）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C4AE7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蔬菜（总）</w:t>
            </w:r>
          </w:p>
        </w:tc>
        <w:tc>
          <w:tcPr>
            <w:tcW w:w="2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ECF28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其中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868F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水产品（总）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A63B4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其中</w:t>
            </w:r>
          </w:p>
        </w:tc>
        <w:tc>
          <w:tcPr>
            <w:tcW w:w="36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0AB8C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0"/>
                <w:szCs w:val="20"/>
                <w:lang w:bidi="ar"/>
              </w:rPr>
              <w:t>畜禽产品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3084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食用菌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10EC9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茶叶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249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水果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6EA5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生鲜乳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94EC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0BDE8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75730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2CFE2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合格率</w:t>
            </w:r>
          </w:p>
        </w:tc>
        <w:tc>
          <w:tcPr>
            <w:tcW w:w="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52E8B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63AB04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D9081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AB783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9E7E4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00B84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豇豆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74E98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韭菜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2E4AB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韭黄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13D53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芹菜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D3604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B75FF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鲟鱼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C9DFC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鸡肉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974B8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鸭肉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414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鸡蛋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D49BA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猪肉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464AF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牛肉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D48F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羊肉</w:t>
            </w: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E60DB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F6E54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F3777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F9BC0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1900A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CA135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07DA3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CD93A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D0BE6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 w14:paraId="07968E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204CB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468F3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F2759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21E1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F2422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B56DA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7E84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5CA71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33636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2A530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36283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3BB60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0E5A8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D610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B8E7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9A68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A24A5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3F008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4AF6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ACE2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AD971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044BF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B03F8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0D1C5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 w14:paraId="20656E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27CA9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56AB8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E0562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588B4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512C1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F0177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01827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1728F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73004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0EFB7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E870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C2A1B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E5A7F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B5428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2B661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1B9DE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5C2F4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F6BE4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42E18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41899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114A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3476E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4CF41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2B040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 w14:paraId="7ECE07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4301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1EDC5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C937B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B719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8029A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69008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BBF27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2BE80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985E9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2B8C0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EFC6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94A0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8BFD0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A3D82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5A73E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115C8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9D4C0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A46E6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808CA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D47EA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9578B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AEF2B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A2163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EAC23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 w14:paraId="455AE6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1798B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73720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4F98B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16C78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24DE7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65BB2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6EBD7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F7991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9AC1F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64732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C7485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8B11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4B2DA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66A5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BEE03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53589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C16BB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EA216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F6BE7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83D98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B0E05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7E6C3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8527E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06FEB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 w14:paraId="0768F7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CF01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C873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D9E19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75631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48946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6AC00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6B920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91287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FF204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81699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5678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F0038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F24D2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8279A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6C78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ABA5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63B5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FEB51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51D4D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3302D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A1EBB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CD846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63B11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9FBF5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 w14:paraId="1CA8D2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355" w:type="dxa"/>
            <w:noWrap w:val="0"/>
            <w:vAlign w:val="center"/>
          </w:tcPr>
          <w:p w14:paraId="3B2D6D14">
            <w:pPr>
              <w:rPr>
                <w:rFonts w:ascii="Times New Roman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noWrap w:val="0"/>
            <w:vAlign w:val="center"/>
          </w:tcPr>
          <w:p w14:paraId="2161A1E7"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填报人：</w:t>
            </w:r>
          </w:p>
        </w:tc>
        <w:tc>
          <w:tcPr>
            <w:tcW w:w="753" w:type="dxa"/>
            <w:noWrap w:val="0"/>
            <w:vAlign w:val="center"/>
          </w:tcPr>
          <w:p w14:paraId="387A150E"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noWrap w:val="0"/>
            <w:vAlign w:val="center"/>
          </w:tcPr>
          <w:p w14:paraId="7AD6E1FF"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noWrap w:val="0"/>
            <w:vAlign w:val="center"/>
          </w:tcPr>
          <w:p w14:paraId="6E93CCED"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noWrap w:val="0"/>
            <w:vAlign w:val="center"/>
          </w:tcPr>
          <w:p w14:paraId="49273430"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noWrap w:val="0"/>
            <w:vAlign w:val="center"/>
          </w:tcPr>
          <w:p w14:paraId="1E8A1991"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noWrap w:val="0"/>
            <w:vAlign w:val="center"/>
          </w:tcPr>
          <w:p w14:paraId="3F8992C7"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noWrap w:val="0"/>
            <w:vAlign w:val="center"/>
          </w:tcPr>
          <w:p w14:paraId="7D2433BC"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noWrap w:val="0"/>
            <w:vAlign w:val="center"/>
          </w:tcPr>
          <w:p w14:paraId="3667F189"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noWrap w:val="0"/>
            <w:vAlign w:val="center"/>
          </w:tcPr>
          <w:p w14:paraId="2C9F4BC4"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noWrap w:val="0"/>
            <w:vAlign w:val="center"/>
          </w:tcPr>
          <w:p w14:paraId="07AFA873"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gridSpan w:val="3"/>
            <w:noWrap w:val="0"/>
            <w:vAlign w:val="center"/>
          </w:tcPr>
          <w:p w14:paraId="1B0CD6CF"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校核人：</w:t>
            </w:r>
          </w:p>
        </w:tc>
        <w:tc>
          <w:tcPr>
            <w:tcW w:w="634" w:type="dxa"/>
            <w:noWrap w:val="0"/>
            <w:vAlign w:val="center"/>
          </w:tcPr>
          <w:p w14:paraId="3DC9CCE6"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noWrap w:val="0"/>
            <w:vAlign w:val="center"/>
          </w:tcPr>
          <w:p w14:paraId="4A087631"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noWrap w:val="0"/>
            <w:vAlign w:val="center"/>
          </w:tcPr>
          <w:p w14:paraId="6550CA41"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noWrap w:val="0"/>
            <w:vAlign w:val="center"/>
          </w:tcPr>
          <w:p w14:paraId="6159F7CA"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noWrap w:val="0"/>
            <w:vAlign w:val="center"/>
          </w:tcPr>
          <w:p w14:paraId="5275BB4E"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批准人：</w:t>
            </w:r>
          </w:p>
        </w:tc>
        <w:tc>
          <w:tcPr>
            <w:tcW w:w="636" w:type="dxa"/>
            <w:noWrap w:val="0"/>
            <w:vAlign w:val="center"/>
          </w:tcPr>
          <w:p w14:paraId="0E70D5F2">
            <w:pPr>
              <w:rPr>
                <w:rFonts w:ascii="Times New Roman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noWrap w:val="0"/>
            <w:vAlign w:val="center"/>
          </w:tcPr>
          <w:p w14:paraId="3EE5D04F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 w14:paraId="3CB078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532" w:type="dxa"/>
            <w:gridSpan w:val="21"/>
            <w:noWrap w:val="0"/>
            <w:vAlign w:val="center"/>
          </w:tcPr>
          <w:p w14:paraId="705BFD09">
            <w:pPr>
              <w:widowControl/>
              <w:spacing w:line="360" w:lineRule="exact"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注：1.此表由各市（州）农业农村部门填报。</w:t>
            </w:r>
          </w:p>
        </w:tc>
        <w:tc>
          <w:tcPr>
            <w:tcW w:w="409" w:type="dxa"/>
            <w:noWrap w:val="0"/>
            <w:vAlign w:val="center"/>
          </w:tcPr>
          <w:p w14:paraId="4502BCAB">
            <w:pPr>
              <w:widowControl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noWrap w:val="0"/>
            <w:vAlign w:val="center"/>
          </w:tcPr>
          <w:p w14:paraId="2F43EB8E">
            <w:pPr>
              <w:widowControl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noWrap w:val="0"/>
            <w:vAlign w:val="center"/>
          </w:tcPr>
          <w:p w14:paraId="15D26FC1">
            <w:pPr>
              <w:widowControl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 w14:paraId="569BE0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3988" w:type="dxa"/>
            <w:gridSpan w:val="24"/>
            <w:noWrap w:val="0"/>
            <w:vAlign w:val="center"/>
          </w:tcPr>
          <w:p w14:paraId="260DD5CB">
            <w:pPr>
              <w:widowControl/>
              <w:spacing w:line="360" w:lineRule="exact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2.附件8的填报数据是指市（州）农业农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村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局本级完成监督抽查数据，以出具的检测报告为依据统计任务批次。</w:t>
            </w:r>
          </w:p>
        </w:tc>
      </w:tr>
      <w:tr w14:paraId="287CE9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32" w:type="dxa"/>
            <w:gridSpan w:val="21"/>
            <w:noWrap w:val="0"/>
            <w:vAlign w:val="center"/>
          </w:tcPr>
          <w:p w14:paraId="729FD864">
            <w:pPr>
              <w:widowControl/>
              <w:spacing w:line="360" w:lineRule="exact"/>
              <w:ind w:firstLine="480" w:firstLineChars="200"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Style w:val="12"/>
                <w:rFonts w:hint="default"/>
                <w:sz w:val="24"/>
                <w:szCs w:val="24"/>
                <w:lang w:bidi="ar"/>
              </w:rPr>
              <w:t>此表为每月新增数据，每月实行零报告制度。</w:t>
            </w:r>
          </w:p>
        </w:tc>
        <w:tc>
          <w:tcPr>
            <w:tcW w:w="409" w:type="dxa"/>
            <w:noWrap w:val="0"/>
            <w:vAlign w:val="center"/>
          </w:tcPr>
          <w:p w14:paraId="6F5B671E">
            <w:pPr>
              <w:widowControl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noWrap w:val="0"/>
            <w:vAlign w:val="center"/>
          </w:tcPr>
          <w:p w14:paraId="431AE300">
            <w:pPr>
              <w:widowControl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noWrap w:val="0"/>
            <w:vAlign w:val="center"/>
          </w:tcPr>
          <w:p w14:paraId="4F1F1007">
            <w:pPr>
              <w:widowControl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 w14:paraId="2F34F8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2532" w:type="dxa"/>
            <w:gridSpan w:val="21"/>
            <w:noWrap w:val="0"/>
            <w:vAlign w:val="center"/>
          </w:tcPr>
          <w:p w14:paraId="25750B60">
            <w:pPr>
              <w:widowControl/>
              <w:spacing w:line="360" w:lineRule="exact"/>
              <w:ind w:firstLine="480" w:firstLineChars="200"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Style w:val="12"/>
                <w:rFonts w:hint="default"/>
                <w:sz w:val="24"/>
                <w:szCs w:val="24"/>
                <w:lang w:bidi="ar"/>
              </w:rPr>
              <w:t>市州农业农村局汇总附件9、附件10与本表于每月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  <w:r>
              <w:rPr>
                <w:rStyle w:val="12"/>
                <w:rFonts w:hint="default"/>
                <w:sz w:val="24"/>
                <w:szCs w:val="24"/>
                <w:lang w:bidi="ar"/>
              </w:rPr>
              <w:t>日一并报送。</w:t>
            </w:r>
          </w:p>
        </w:tc>
        <w:tc>
          <w:tcPr>
            <w:tcW w:w="409" w:type="dxa"/>
            <w:noWrap w:val="0"/>
            <w:vAlign w:val="center"/>
          </w:tcPr>
          <w:p w14:paraId="51B1892E">
            <w:pPr>
              <w:widowControl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noWrap w:val="0"/>
            <w:vAlign w:val="center"/>
          </w:tcPr>
          <w:p w14:paraId="0A86E30D">
            <w:pPr>
              <w:widowControl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noWrap w:val="0"/>
            <w:vAlign w:val="center"/>
          </w:tcPr>
          <w:p w14:paraId="3BF047EB">
            <w:pPr>
              <w:widowControl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 w14:paraId="549089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32" w:type="dxa"/>
            <w:gridSpan w:val="21"/>
            <w:noWrap w:val="0"/>
            <w:vAlign w:val="center"/>
          </w:tcPr>
          <w:p w14:paraId="3756833A">
            <w:pPr>
              <w:widowControl/>
              <w:spacing w:line="360" w:lineRule="exact"/>
              <w:ind w:firstLine="480" w:firstLineChars="200"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Style w:val="12"/>
                <w:rFonts w:hint="default"/>
                <w:sz w:val="24"/>
                <w:szCs w:val="24"/>
                <w:lang w:bidi="ar"/>
              </w:rPr>
              <w:t>需盖章报送，否则不纳入计算。</w:t>
            </w:r>
          </w:p>
        </w:tc>
        <w:tc>
          <w:tcPr>
            <w:tcW w:w="409" w:type="dxa"/>
            <w:noWrap w:val="0"/>
            <w:vAlign w:val="center"/>
          </w:tcPr>
          <w:p w14:paraId="6DFAFBD6">
            <w:pPr>
              <w:widowControl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noWrap w:val="0"/>
            <w:vAlign w:val="center"/>
          </w:tcPr>
          <w:p w14:paraId="322E2EE9">
            <w:pPr>
              <w:widowControl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noWrap w:val="0"/>
            <w:vAlign w:val="center"/>
          </w:tcPr>
          <w:p w14:paraId="11D1DCFC">
            <w:pPr>
              <w:widowControl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</w:tbl>
    <w:p w14:paraId="1AA4D49D">
      <w:pPr>
        <w:widowControl/>
        <w:spacing w:line="360" w:lineRule="exact"/>
        <w:jc w:val="left"/>
        <w:textAlignment w:val="center"/>
        <w:rPr>
          <w:rFonts w:ascii="Times New Roman" w:hAnsi="Times New Roman"/>
          <w:kern w:val="0"/>
          <w:sz w:val="22"/>
          <w:szCs w:val="22"/>
          <w:lang w:bidi="ar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86995</wp:posOffset>
                </wp:positionV>
                <wp:extent cx="371475" cy="67818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781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3F1ED15A">
                            <w:pPr>
                              <w:pStyle w:val="4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  <w:p w14:paraId="4B8751DB">
                            <w:pP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3pt;margin-top:6.85pt;height:53.4pt;width:29.25pt;z-index:251664384;mso-width-relative:page;mso-height-relative:page;" filled="f" stroked="f" coordsize="21600,21600" o:gfxdata="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mKdDNoAAAAJAQAADwAAAAAAAAABACAAAAAiAAAAZHJzL2Rvd25yZXYueG1s&#10;UEsBAhQAFAAAAAgAh07iQJbGN1m9AQAAZQMAAA4AAAAAAAAAAQAgAAAAKQEAAGRycy9lMm9Eb2Mu&#10;eG1sUEsFBgAAAAAGAAYAWQEAAFgFAAAAAA==&#10;">
                <v:fill on="f" focussize="0,0"/>
                <v:stroke on="f" weight="1.25pt"/>
                <v:imagedata o:title=""/>
                <o:lock v:ext="edit" aspectratio="f"/>
                <v:textbox style="layout-flow:vertical-ideographic;">
                  <w:txbxContent>
                    <w:p w14:paraId="3F1ED15A">
                      <w:pPr>
                        <w:pStyle w:val="4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>21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</w:p>
                    <w:p w14:paraId="4B8751DB">
                      <w:pP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08DA02">
      <w:pPr>
        <w:pStyle w:val="2"/>
        <w:ind w:firstLine="440"/>
        <w:rPr>
          <w:rFonts w:eastAsia="宋体" w:cs="Times New Roman"/>
          <w:kern w:val="0"/>
          <w:sz w:val="22"/>
          <w:szCs w:val="22"/>
          <w:lang w:bidi="ar"/>
        </w:rPr>
      </w:pPr>
    </w:p>
    <w:p w14:paraId="24208257">
      <w:pPr>
        <w:pStyle w:val="2"/>
        <w:ind w:firstLine="440"/>
        <w:rPr>
          <w:rFonts w:eastAsia="宋体" w:cs="Times New Roman"/>
          <w:kern w:val="0"/>
          <w:sz w:val="22"/>
          <w:szCs w:val="22"/>
          <w:lang w:bidi="ar"/>
        </w:rPr>
      </w:pPr>
    </w:p>
    <w:p w14:paraId="429DF406">
      <w:pPr>
        <w:spacing w:line="520" w:lineRule="exact"/>
        <w:rPr>
          <w:rFonts w:ascii="Times New Roman" w:hAnsi="Times New Roman" w:eastAsia="黑体"/>
          <w:bCs/>
          <w:sz w:val="32"/>
          <w:szCs w:val="32"/>
        </w:rPr>
        <w:sectPr>
          <w:footerReference r:id="rId5" w:type="default"/>
          <w:pgSz w:w="16838" w:h="11906" w:orient="landscape"/>
          <w:pgMar w:top="1502" w:right="1440" w:bottom="1502" w:left="1701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"/>
        <w:gridCol w:w="753"/>
        <w:gridCol w:w="753"/>
        <w:gridCol w:w="627"/>
        <w:gridCol w:w="392"/>
        <w:gridCol w:w="385"/>
        <w:gridCol w:w="627"/>
        <w:gridCol w:w="753"/>
        <w:gridCol w:w="676"/>
        <w:gridCol w:w="386"/>
        <w:gridCol w:w="522"/>
        <w:gridCol w:w="523"/>
        <w:gridCol w:w="522"/>
        <w:gridCol w:w="523"/>
        <w:gridCol w:w="523"/>
        <w:gridCol w:w="522"/>
        <w:gridCol w:w="523"/>
        <w:gridCol w:w="522"/>
        <w:gridCol w:w="424"/>
        <w:gridCol w:w="523"/>
        <w:gridCol w:w="435"/>
        <w:gridCol w:w="469"/>
        <w:gridCol w:w="434"/>
        <w:gridCol w:w="452"/>
        <w:gridCol w:w="385"/>
        <w:gridCol w:w="547"/>
        <w:gridCol w:w="489"/>
        <w:gridCol w:w="90"/>
      </w:tblGrid>
      <w:tr w14:paraId="3C490C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60" w:hRule="atLeast"/>
        </w:trPr>
        <w:tc>
          <w:tcPr>
            <w:tcW w:w="13988" w:type="dxa"/>
            <w:gridSpan w:val="27"/>
            <w:noWrap w:val="0"/>
            <w:vAlign w:val="center"/>
          </w:tcPr>
          <w:p w14:paraId="2C1B9463">
            <w:pPr>
              <w:spacing w:line="520" w:lineRule="exact"/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附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件9</w:t>
            </w:r>
          </w:p>
          <w:p w14:paraId="722F11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2022年贵州省县级农产品质量安全监督抽查结果汇总表</w:t>
            </w:r>
          </w:p>
        </w:tc>
      </w:tr>
      <w:tr w14:paraId="6AB536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13" w:hRule="atLeast"/>
        </w:trPr>
        <w:tc>
          <w:tcPr>
            <w:tcW w:w="5650" w:type="dxa"/>
            <w:gridSpan w:val="10"/>
            <w:noWrap w:val="0"/>
            <w:vAlign w:val="center"/>
          </w:tcPr>
          <w:p w14:paraId="386C8C6F"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填报单位（盖章）：</w:t>
            </w:r>
          </w:p>
        </w:tc>
        <w:tc>
          <w:tcPr>
            <w:tcW w:w="5127" w:type="dxa"/>
            <w:gridSpan w:val="10"/>
            <w:noWrap w:val="0"/>
            <w:vAlign w:val="center"/>
          </w:tcPr>
          <w:p w14:paraId="6766FF6D"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填报日期：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3211" w:type="dxa"/>
            <w:gridSpan w:val="7"/>
            <w:noWrap w:val="0"/>
            <w:vAlign w:val="center"/>
          </w:tcPr>
          <w:p w14:paraId="5872D851">
            <w:pPr>
              <w:rPr>
                <w:rFonts w:ascii="Times New Roman" w:hAnsi="Times New Roman" w:eastAsia="仿宋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单位：批次、个</w:t>
            </w:r>
          </w:p>
        </w:tc>
      </w:tr>
      <w:tr w14:paraId="37F851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360" w:hRule="atLeast"/>
        </w:trPr>
        <w:tc>
          <w:tcPr>
            <w:tcW w:w="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CE5D3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B27D2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县（市、区）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7074A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蔬菜（总）</w:t>
            </w:r>
          </w:p>
        </w:tc>
        <w:tc>
          <w:tcPr>
            <w:tcW w:w="2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BB620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其中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D856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水产品（总）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349B6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其中</w:t>
            </w:r>
          </w:p>
        </w:tc>
        <w:tc>
          <w:tcPr>
            <w:tcW w:w="29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2D597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0"/>
                <w:szCs w:val="20"/>
                <w:lang w:bidi="ar"/>
              </w:rPr>
              <w:t>畜禽产品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6776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食用菌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9AD78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茶叶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891D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水果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52474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生鲜乳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D6D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5543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1A0EA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D4FB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合格率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252D0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上级部门抽样</w:t>
            </w:r>
          </w:p>
        </w:tc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D7D6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2A7EFD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60" w:hRule="atLeast"/>
        </w:trPr>
        <w:tc>
          <w:tcPr>
            <w:tcW w:w="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DB999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2501E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64824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B8B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豇豆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A8439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韭菜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98C32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韭黄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1573A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芹菜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F1085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5A77B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鲟鱼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61D00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鸡肉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F45FA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鸭肉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5F9E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鸡蛋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2DC7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猪肉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6E402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牛肉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FCF2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羊肉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C3ACE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4FD91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7BF04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505D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F3DEA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596C7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1853F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65C4A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C5B76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送市州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68CE9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送省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EDE0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国抽</w:t>
            </w: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90E37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 w14:paraId="0764B9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385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91092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F6E91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CD20E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99366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CE039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DF95F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2B9E5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A16F9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3D6C7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99E77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74D20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16379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E1306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AE824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C0B27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F2BEF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051E6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B2A76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0FF5D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A05C8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0F516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0BD31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53275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DF8C5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A05B9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8188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A9F52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 w14:paraId="558314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385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B5034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4819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6FFAD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5B75B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989D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8CBD7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35BEF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F1517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F3EF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59EA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A2746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C0DBB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C1DAD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6449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5A999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AF2C9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290FE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59A9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5B816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69C64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6F388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ED9D5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992DD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DFB54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C38B5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7287F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D0016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 w14:paraId="629C26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385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D6A26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CA77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D4DF3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9E17B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BE59D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E19B8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F2501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44D83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FBB3A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A18A6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F690F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16FF6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FD1CE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B2C21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76352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8A58A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344F3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BB61E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7B32D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6547D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4DB13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1C9FE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5D8D9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E85D2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60CE9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F567F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30A3E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 w14:paraId="5B41FE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385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0E558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D41E1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ED38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99C6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A235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9C8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F089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E9D5B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D0B9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ED4E5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F19A0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C7AF7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D0CFD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442F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7E7FA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CA45D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92AB1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E8E38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D7920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CE51A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409C8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48AE7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E7675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FDE30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3230D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01D7F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4E0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 w14:paraId="2728B1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385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E277F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A3459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CBBAF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21588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88935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83093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9DB50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C534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2026E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D9C87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9DA21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95D9D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22936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C2E6F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AC351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76299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2C26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C754B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6705C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93D1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BED5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3FD69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7F1D1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9FE2E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A8B2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3D739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E323E"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 w14:paraId="71E718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516" w:hRule="atLeast"/>
        </w:trPr>
        <w:tc>
          <w:tcPr>
            <w:tcW w:w="298" w:type="dxa"/>
            <w:noWrap w:val="0"/>
            <w:vAlign w:val="center"/>
          </w:tcPr>
          <w:p w14:paraId="50137A32">
            <w:pPr>
              <w:rPr>
                <w:rFonts w:ascii="Times New Roman" w:hAnsi="Times New Roman" w:eastAsia="仿宋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6" w:type="dxa"/>
            <w:gridSpan w:val="8"/>
            <w:noWrap w:val="0"/>
            <w:vAlign w:val="center"/>
          </w:tcPr>
          <w:p w14:paraId="09962BE4">
            <w:pPr>
              <w:widowControl/>
              <w:jc w:val="left"/>
              <w:textAlignment w:val="center"/>
              <w:rPr>
                <w:rFonts w:ascii="Times New Roman" w:hAnsi="Times New Roman" w:eastAsia="仿宋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2"/>
                <w:szCs w:val="22"/>
                <w:lang w:bidi="ar"/>
              </w:rPr>
              <w:t>填报人：</w:t>
            </w:r>
          </w:p>
        </w:tc>
        <w:tc>
          <w:tcPr>
            <w:tcW w:w="1431" w:type="dxa"/>
            <w:gridSpan w:val="3"/>
            <w:noWrap w:val="0"/>
            <w:vAlign w:val="center"/>
          </w:tcPr>
          <w:p w14:paraId="12ED789C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2"/>
                <w:szCs w:val="22"/>
                <w:lang w:bidi="ar"/>
              </w:rPr>
              <w:t>校核人：</w:t>
            </w:r>
          </w:p>
        </w:tc>
        <w:tc>
          <w:tcPr>
            <w:tcW w:w="4082" w:type="dxa"/>
            <w:gridSpan w:val="8"/>
            <w:noWrap w:val="0"/>
            <w:vAlign w:val="center"/>
          </w:tcPr>
          <w:p w14:paraId="24A51E47">
            <w:pPr>
              <w:jc w:val="center"/>
              <w:rPr>
                <w:rFonts w:ascii="Times New Roman" w:hAnsi="Times New Roman" w:eastAsia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 w14:paraId="7E3BD9E7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2"/>
                <w:szCs w:val="22"/>
                <w:lang w:bidi="ar"/>
              </w:rPr>
              <w:t>批准人：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 w14:paraId="33682FF5">
            <w:pPr>
              <w:rPr>
                <w:rFonts w:ascii="Times New Roman" w:hAnsi="Times New Roman" w:eastAsia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 w14:paraId="2D8D8BD2">
            <w:pPr>
              <w:rPr>
                <w:rFonts w:ascii="Times New Roman" w:hAnsi="Times New Roman" w:eastAsia="仿宋"/>
                <w:bCs/>
                <w:color w:val="000000"/>
                <w:sz w:val="20"/>
                <w:szCs w:val="20"/>
              </w:rPr>
            </w:pPr>
          </w:p>
        </w:tc>
      </w:tr>
      <w:tr w14:paraId="153E78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2952" w:type="dxa"/>
            <w:gridSpan w:val="25"/>
            <w:noWrap w:val="0"/>
            <w:vAlign w:val="center"/>
          </w:tcPr>
          <w:p w14:paraId="537380C1">
            <w:pPr>
              <w:widowControl/>
              <w:spacing w:line="240" w:lineRule="exact"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注：1.此表由各县（市、区）农业农村部门报送给市州农业农村部门。</w:t>
            </w:r>
          </w:p>
        </w:tc>
        <w:tc>
          <w:tcPr>
            <w:tcW w:w="547" w:type="dxa"/>
            <w:noWrap w:val="0"/>
            <w:vAlign w:val="center"/>
          </w:tcPr>
          <w:p w14:paraId="2EF01D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noWrap w:val="0"/>
            <w:vAlign w:val="center"/>
          </w:tcPr>
          <w:p w14:paraId="1A85F3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noWrap w:val="0"/>
            <w:vAlign w:val="center"/>
          </w:tcPr>
          <w:p w14:paraId="1ADC85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3AB1DA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988" w:type="dxa"/>
            <w:gridSpan w:val="27"/>
            <w:noWrap w:val="0"/>
            <w:vAlign w:val="center"/>
          </w:tcPr>
          <w:p w14:paraId="50A6FA65">
            <w:pPr>
              <w:widowControl/>
              <w:spacing w:line="240" w:lineRule="exact"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2.附件9填报的数据是指各县（市、区）农业农村局本级完成的监督抽查数据，以出具的检测报告为依据统计批次。</w:t>
            </w:r>
          </w:p>
        </w:tc>
        <w:tc>
          <w:tcPr>
            <w:tcW w:w="90" w:type="dxa"/>
            <w:noWrap w:val="0"/>
            <w:vAlign w:val="center"/>
          </w:tcPr>
          <w:p w14:paraId="1DB13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011598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358" w:hRule="atLeast"/>
        </w:trPr>
        <w:tc>
          <w:tcPr>
            <w:tcW w:w="13988" w:type="dxa"/>
            <w:gridSpan w:val="27"/>
            <w:noWrap w:val="0"/>
            <w:vAlign w:val="center"/>
          </w:tcPr>
          <w:p w14:paraId="797B6ED2">
            <w:pPr>
              <w:widowControl/>
              <w:spacing w:line="240" w:lineRule="exact"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3.上级部门抽样指国家、省、市州分配或到基地抽样的定量监测数据。</w:t>
            </w:r>
          </w:p>
        </w:tc>
      </w:tr>
      <w:tr w14:paraId="0770FF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2952" w:type="dxa"/>
            <w:gridSpan w:val="25"/>
            <w:noWrap w:val="0"/>
            <w:vAlign w:val="center"/>
          </w:tcPr>
          <w:p w14:paraId="70A8DD50">
            <w:pPr>
              <w:widowControl/>
              <w:spacing w:line="240" w:lineRule="exact"/>
              <w:ind w:firstLine="960" w:firstLineChars="4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4.此表为每月新增数据，每月实行零报告制度。</w:t>
            </w:r>
          </w:p>
        </w:tc>
        <w:tc>
          <w:tcPr>
            <w:tcW w:w="547" w:type="dxa"/>
            <w:noWrap w:val="0"/>
            <w:vAlign w:val="center"/>
          </w:tcPr>
          <w:p w14:paraId="012190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noWrap w:val="0"/>
            <w:vAlign w:val="center"/>
          </w:tcPr>
          <w:p w14:paraId="792215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noWrap w:val="0"/>
            <w:vAlign w:val="center"/>
          </w:tcPr>
          <w:p w14:paraId="7C7AC0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0D451B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330" w:hRule="atLeast"/>
        </w:trPr>
        <w:tc>
          <w:tcPr>
            <w:tcW w:w="12952" w:type="dxa"/>
            <w:gridSpan w:val="25"/>
            <w:noWrap w:val="0"/>
            <w:vAlign w:val="center"/>
          </w:tcPr>
          <w:p w14:paraId="5962D856">
            <w:pPr>
              <w:widowControl/>
              <w:spacing w:line="240" w:lineRule="exact"/>
              <w:ind w:firstLine="960" w:firstLineChars="4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5.每月25日由市（州）农业农村局于汇总上报，须加盖单位公章报送，否则不纳入统计。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 w14:paraId="5F7F66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0CF0E60A">
      <w:pPr>
        <w:pStyle w:val="2"/>
        <w:ind w:firstLine="0" w:firstLineChars="0"/>
        <w:rPr>
          <w:rFonts w:eastAsia="宋体" w:cs="Times New Roman"/>
          <w:kern w:val="0"/>
          <w:sz w:val="22"/>
          <w:szCs w:val="22"/>
          <w:lang w:bidi="ar"/>
        </w:rPr>
      </w:pPr>
    </w:p>
    <w:p w14:paraId="63DB44DF">
      <w:pPr>
        <w:pStyle w:val="2"/>
        <w:ind w:firstLine="0" w:firstLineChars="0"/>
        <w:rPr>
          <w:rFonts w:eastAsia="宋体" w:cs="Times New Roman"/>
          <w:kern w:val="0"/>
          <w:sz w:val="22"/>
          <w:szCs w:val="22"/>
          <w:lang w:bidi="ar"/>
        </w:rPr>
      </w:pPr>
    </w:p>
    <w:p w14:paraId="12EF7C02">
      <w:pPr>
        <w:spacing w:line="520" w:lineRule="exact"/>
        <w:rPr>
          <w:rFonts w:ascii="Times New Roman" w:hAnsi="Times New Roman" w:eastAsia="黑体"/>
          <w:bCs/>
          <w:sz w:val="32"/>
          <w:szCs w:val="32"/>
        </w:rPr>
        <w:sectPr>
          <w:footerReference r:id="rId6" w:type="default"/>
          <w:pgSz w:w="16838" w:h="11906" w:orient="landscape"/>
          <w:pgMar w:top="1502" w:right="1440" w:bottom="1502" w:left="1701" w:header="851" w:footer="992" w:gutter="0"/>
          <w:cols w:space="720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-5554345</wp:posOffset>
                </wp:positionV>
                <wp:extent cx="371475" cy="90424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904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0F53FE23">
                            <w:pPr>
                              <w:pStyle w:val="4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  <w:p w14:paraId="171B99FE">
                            <w:pP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26DA8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05pt;margin-top:-437.35pt;height:71.2pt;width:29.25pt;z-index:251661312;mso-width-relative:page;mso-height-relative:page;" filled="f" stroked="f" coordsize="21600,21600" o:gfxdata="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A00W83QAAAAsBAAAPAAAAAAAAAAEAIAAAACIAAABkcnMvZG93bnJldi54&#10;bWxQSwECFAAUAAAACACHTuJAkqY+gbwBAABnAwAADgAAAAAAAAABACAAAAAsAQAAZHJzL2Uyb0Rv&#10;Yy54bWxQSwUGAAAAAAYABgBZAQAAWgUAAAAA&#10;">
                <v:fill on="f" focussize="0,0"/>
                <v:stroke on="f" weight="1.25pt"/>
                <v:imagedata o:title=""/>
                <o:lock v:ext="edit" aspectratio="f"/>
                <v:textbox style="layout-flow:vertical-ideographic;">
                  <w:txbxContent>
                    <w:p w14:paraId="0F53FE23">
                      <w:pPr>
                        <w:pStyle w:val="4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>22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</w:p>
                    <w:p w14:paraId="171B99FE">
                      <w:pP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26DA84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840"/>
        <w:gridCol w:w="840"/>
        <w:gridCol w:w="610"/>
        <w:gridCol w:w="758"/>
        <w:gridCol w:w="994"/>
        <w:gridCol w:w="759"/>
        <w:gridCol w:w="759"/>
        <w:gridCol w:w="758"/>
        <w:gridCol w:w="773"/>
        <w:gridCol w:w="781"/>
        <w:gridCol w:w="1117"/>
        <w:gridCol w:w="1117"/>
        <w:gridCol w:w="759"/>
        <w:gridCol w:w="773"/>
        <w:gridCol w:w="760"/>
        <w:gridCol w:w="759"/>
      </w:tblGrid>
      <w:tr w14:paraId="6B0AD1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3229" w:type="dxa"/>
            <w:gridSpan w:val="16"/>
            <w:noWrap w:val="0"/>
            <w:vAlign w:val="center"/>
          </w:tcPr>
          <w:p w14:paraId="6E91833C">
            <w:pPr>
              <w:spacing w:line="520" w:lineRule="exact"/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附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件10</w:t>
            </w:r>
          </w:p>
          <w:p w14:paraId="7E37686D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2022年贵州省农产品质量安全监督抽查不合格样品结果汇总表</w:t>
            </w:r>
          </w:p>
        </w:tc>
        <w:tc>
          <w:tcPr>
            <w:tcW w:w="759" w:type="dxa"/>
            <w:noWrap w:val="0"/>
            <w:vAlign w:val="center"/>
          </w:tcPr>
          <w:p w14:paraId="72137760">
            <w:pPr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</w:tr>
      <w:tr w14:paraId="6E8726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3879" w:type="dxa"/>
            <w:gridSpan w:val="5"/>
            <w:noWrap w:val="0"/>
            <w:vAlign w:val="center"/>
          </w:tcPr>
          <w:p w14:paraId="7F4B24F2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填报单位：（盖章）                                                                                    </w:t>
            </w:r>
          </w:p>
        </w:tc>
        <w:tc>
          <w:tcPr>
            <w:tcW w:w="994" w:type="dxa"/>
            <w:noWrap w:val="0"/>
            <w:vAlign w:val="center"/>
          </w:tcPr>
          <w:p w14:paraId="35800485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3B4C732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1234E14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 w14:paraId="6EFF515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 w14:paraId="23AE77A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1B9395E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0000B7A0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 w14:paraId="4443E0E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填报日期：</w:t>
            </w:r>
          </w:p>
        </w:tc>
        <w:tc>
          <w:tcPr>
            <w:tcW w:w="773" w:type="dxa"/>
            <w:noWrap w:val="0"/>
            <w:vAlign w:val="center"/>
          </w:tcPr>
          <w:p w14:paraId="7BC50BD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2269320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544FFD0B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50BC6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C13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1A9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任务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来源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AC4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被抽样地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B1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抽样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环节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41F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被抽样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单位名称（生产企业、合作社、农户）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546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样品类别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0D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样品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148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样品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101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超标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参数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BA3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药物类型（禁用/限用/常规）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CE0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检测结果（mg/kg）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379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判定限（mg/kg）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422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检测结果判定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1E7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判定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依据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4D0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检测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EB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1264B2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1A3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5D1A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9CB0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市(州）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233D4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县(市\区)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43BF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B6A8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9D85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CF56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BBF1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07B9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8185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1188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BC0F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6469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392E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21C1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3161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10C8C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C999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7910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E962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5616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D2DBC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95F31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99880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BA6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3B42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B5BBA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8810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067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ACF2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C48D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E611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E06C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C5E90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2F279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EA2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000000" w:sz="4" w:space="0"/>
            </w:tcBorders>
            <w:noWrap w:val="0"/>
            <w:vAlign w:val="center"/>
          </w:tcPr>
          <w:p w14:paraId="12C30A5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000000" w:sz="4" w:space="0"/>
            </w:tcBorders>
            <w:noWrap w:val="0"/>
            <w:vAlign w:val="center"/>
          </w:tcPr>
          <w:p w14:paraId="6200FAF1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color="000000" w:sz="4" w:space="0"/>
            </w:tcBorders>
            <w:noWrap w:val="0"/>
            <w:vAlign w:val="center"/>
          </w:tcPr>
          <w:p w14:paraId="0A864CF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right w:val="single" w:color="000000" w:sz="4" w:space="0"/>
            </w:tcBorders>
            <w:noWrap w:val="0"/>
            <w:vAlign w:val="center"/>
          </w:tcPr>
          <w:p w14:paraId="0AECA51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right w:val="single" w:color="000000" w:sz="4" w:space="0"/>
            </w:tcBorders>
            <w:noWrap w:val="0"/>
            <w:vAlign w:val="center"/>
          </w:tcPr>
          <w:p w14:paraId="7125888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color="000000" w:sz="4" w:space="0"/>
            </w:tcBorders>
            <w:noWrap w:val="0"/>
            <w:vAlign w:val="center"/>
          </w:tcPr>
          <w:p w14:paraId="7EB1953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color="000000" w:sz="4" w:space="0"/>
            </w:tcBorders>
            <w:noWrap w:val="0"/>
            <w:vAlign w:val="center"/>
          </w:tcPr>
          <w:p w14:paraId="09EB4E9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right w:val="single" w:color="000000" w:sz="4" w:space="0"/>
            </w:tcBorders>
            <w:noWrap w:val="0"/>
            <w:vAlign w:val="center"/>
          </w:tcPr>
          <w:p w14:paraId="0049200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right w:val="single" w:color="000000" w:sz="4" w:space="0"/>
            </w:tcBorders>
            <w:noWrap w:val="0"/>
            <w:vAlign w:val="center"/>
          </w:tcPr>
          <w:p w14:paraId="3BBCC14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color="000000" w:sz="4" w:space="0"/>
            </w:tcBorders>
            <w:noWrap w:val="0"/>
            <w:vAlign w:val="center"/>
          </w:tcPr>
          <w:p w14:paraId="160FF4A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single" w:color="000000" w:sz="4" w:space="0"/>
            </w:tcBorders>
            <w:noWrap w:val="0"/>
            <w:vAlign w:val="center"/>
          </w:tcPr>
          <w:p w14:paraId="3C16FDC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single" w:color="000000" w:sz="4" w:space="0"/>
            </w:tcBorders>
            <w:noWrap w:val="0"/>
            <w:vAlign w:val="center"/>
          </w:tcPr>
          <w:p w14:paraId="14C6A74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color="000000" w:sz="4" w:space="0"/>
            </w:tcBorders>
            <w:noWrap w:val="0"/>
            <w:vAlign w:val="center"/>
          </w:tcPr>
          <w:p w14:paraId="2D06132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right w:val="single" w:color="000000" w:sz="4" w:space="0"/>
            </w:tcBorders>
            <w:noWrap w:val="0"/>
            <w:vAlign w:val="center"/>
          </w:tcPr>
          <w:p w14:paraId="36AC92B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000000" w:sz="4" w:space="0"/>
            </w:tcBorders>
            <w:noWrap w:val="0"/>
            <w:vAlign w:val="center"/>
          </w:tcPr>
          <w:p w14:paraId="3C4E0443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color="000000" w:sz="4" w:space="0"/>
            </w:tcBorders>
            <w:noWrap w:val="0"/>
            <w:vAlign w:val="center"/>
          </w:tcPr>
          <w:p w14:paraId="54E13C0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CDFB8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8447A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11C0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42EE1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A10A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AE94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976A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A09AA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6AA13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191A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DD35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94B5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536A3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DB41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E9C4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A952C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5705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1932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DC65D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FC935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BC24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0366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B3CDB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44333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4A3A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016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3780C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38B2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B7891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FC18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DD18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6EBE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155A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B987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ECA3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DD10B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47C28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831" w:type="dxa"/>
            <w:noWrap w:val="0"/>
            <w:vAlign w:val="center"/>
          </w:tcPr>
          <w:p w14:paraId="446D6AEA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692C84D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填报人：</w:t>
            </w:r>
          </w:p>
        </w:tc>
        <w:tc>
          <w:tcPr>
            <w:tcW w:w="610" w:type="dxa"/>
            <w:noWrap w:val="0"/>
            <w:vAlign w:val="center"/>
          </w:tcPr>
          <w:p w14:paraId="6B14440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 w14:paraId="24812C3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27AC1A3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6DEBE15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0E376760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 w14:paraId="74F0197C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40ED0A40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校核人：</w:t>
            </w:r>
          </w:p>
        </w:tc>
        <w:tc>
          <w:tcPr>
            <w:tcW w:w="1117" w:type="dxa"/>
            <w:noWrap w:val="0"/>
            <w:vAlign w:val="center"/>
          </w:tcPr>
          <w:p w14:paraId="236CD02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BCE3B93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7C3F1DEA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 w14:paraId="181FC08B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批准人：</w:t>
            </w:r>
          </w:p>
        </w:tc>
        <w:tc>
          <w:tcPr>
            <w:tcW w:w="759" w:type="dxa"/>
            <w:noWrap w:val="0"/>
            <w:vAlign w:val="center"/>
          </w:tcPr>
          <w:p w14:paraId="6FA0981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73243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988" w:type="dxa"/>
            <w:gridSpan w:val="17"/>
            <w:noWrap w:val="0"/>
            <w:vAlign w:val="center"/>
          </w:tcPr>
          <w:p w14:paraId="43C37FFC">
            <w:pPr>
              <w:widowControl/>
              <w:ind w:firstLine="720" w:firstLineChars="300"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注： 1.任务来源是指填写不合格样品是来自于国家监督抽查、省级监督抽查，市级监督抽查或县级监督抽查；</w:t>
            </w:r>
          </w:p>
        </w:tc>
      </w:tr>
      <w:tr w14:paraId="06E56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1" w:type="dxa"/>
            <w:noWrap w:val="0"/>
            <w:vAlign w:val="center"/>
          </w:tcPr>
          <w:p w14:paraId="04131C95">
            <w:pPr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57" w:type="dxa"/>
            <w:gridSpan w:val="16"/>
            <w:noWrap w:val="0"/>
            <w:vAlign w:val="center"/>
          </w:tcPr>
          <w:p w14:paraId="0A02F6E9">
            <w:pPr>
              <w:ind w:firstLine="480" w:firstLineChars="200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2.不合格样品须经过复检确认后在列入统计。 </w:t>
            </w:r>
          </w:p>
        </w:tc>
      </w:tr>
      <w:tr w14:paraId="565064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1" w:type="dxa"/>
            <w:noWrap w:val="0"/>
            <w:vAlign w:val="center"/>
          </w:tcPr>
          <w:p w14:paraId="0146471A">
            <w:pPr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57" w:type="dxa"/>
            <w:gridSpan w:val="16"/>
            <w:noWrap w:val="0"/>
            <w:vAlign w:val="center"/>
          </w:tcPr>
          <w:p w14:paraId="0DBBDEC3">
            <w:pPr>
              <w:ind w:firstLine="480" w:firstLineChars="200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3.抽样环节是指生产基地、养殖场、暂养池、屠宰场（厂）等；</w:t>
            </w:r>
          </w:p>
        </w:tc>
      </w:tr>
      <w:tr w14:paraId="57D5F4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1" w:type="dxa"/>
            <w:noWrap w:val="0"/>
            <w:vAlign w:val="center"/>
          </w:tcPr>
          <w:p w14:paraId="5BF05786">
            <w:pPr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57" w:type="dxa"/>
            <w:gridSpan w:val="16"/>
            <w:noWrap w:val="0"/>
            <w:vAlign w:val="center"/>
          </w:tcPr>
          <w:p w14:paraId="6CFD721C">
            <w:pPr>
              <w:ind w:firstLine="480" w:firstLineChars="200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4.样品类别是指蔬菜、水果、食用菌、茶叶、禽蛋、禽肉、水产品、生鲜乳；</w:t>
            </w:r>
          </w:p>
        </w:tc>
      </w:tr>
      <w:tr w14:paraId="759109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1" w:type="dxa"/>
            <w:noWrap w:val="0"/>
            <w:vAlign w:val="center"/>
          </w:tcPr>
          <w:p w14:paraId="67721542">
            <w:pPr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57" w:type="dxa"/>
            <w:gridSpan w:val="16"/>
            <w:noWrap w:val="0"/>
            <w:vAlign w:val="center"/>
          </w:tcPr>
          <w:p w14:paraId="22ADF1AD">
            <w:pPr>
              <w:ind w:firstLine="480" w:firstLineChars="200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5.此表由市州农业农村部门汇总上报，须加盖单位公章报送；</w:t>
            </w:r>
          </w:p>
        </w:tc>
      </w:tr>
      <w:tr w14:paraId="6AC0E9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1" w:type="dxa"/>
            <w:noWrap w:val="0"/>
            <w:vAlign w:val="center"/>
          </w:tcPr>
          <w:p w14:paraId="39252177">
            <w:pPr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57" w:type="dxa"/>
            <w:gridSpan w:val="16"/>
            <w:noWrap w:val="0"/>
            <w:vAlign w:val="center"/>
          </w:tcPr>
          <w:p w14:paraId="182322C2">
            <w:pPr>
              <w:ind w:firstLine="480" w:firstLineChars="200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6.此表所列信息选项均为必填项。</w:t>
            </w:r>
          </w:p>
        </w:tc>
      </w:tr>
    </w:tbl>
    <w:p w14:paraId="5334253E">
      <w:pPr>
        <w:pStyle w:val="2"/>
        <w:ind w:firstLine="440"/>
        <w:rPr>
          <w:rFonts w:eastAsia="宋体" w:cs="Times New Roman"/>
          <w:kern w:val="0"/>
          <w:sz w:val="22"/>
          <w:szCs w:val="22"/>
          <w:lang w:bidi="ar"/>
        </w:rPr>
      </w:pPr>
    </w:p>
    <w:p w14:paraId="2BB807AB">
      <w:pPr>
        <w:pStyle w:val="2"/>
        <w:ind w:firstLine="440"/>
        <w:rPr>
          <w:rFonts w:eastAsia="宋体" w:cs="Times New Roman"/>
          <w:kern w:val="0"/>
          <w:sz w:val="22"/>
          <w:szCs w:val="22"/>
          <w:lang w:bidi="ar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177800</wp:posOffset>
                </wp:positionV>
                <wp:extent cx="371475" cy="68961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8961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580B605D">
                            <w:pPr>
                              <w:pStyle w:val="4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  <w:p w14:paraId="7E78A432">
                            <w:pP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25pt;margin-top:14pt;height:54.3pt;width:29.25pt;z-index:251663360;mso-width-relative:page;mso-height-relative:page;" filled="f" stroked="f" coordsize="21600,21600" o:gfxdata="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j97IjbAAAACQEAAA8AAAAAAAAAAQAgAAAAIgAAAGRycy9kb3ducmV2Lnht&#10;bFBLAQIUABQAAAAIAIdO4kBuca8lvQEAAGUDAAAOAAAAAAAAAAEAIAAAACoBAABkcnMvZTJvRG9j&#10;LnhtbFBLBQYAAAAABgAGAFkBAABZBQAAAAA=&#10;">
                <v:fill on="f" focussize="0,0"/>
                <v:stroke on="f" weight="1.25pt"/>
                <v:imagedata o:title=""/>
                <o:lock v:ext="edit" aspectratio="f"/>
                <v:textbox style="layout-flow:vertical-ideographic;">
                  <w:txbxContent>
                    <w:p w14:paraId="580B605D">
                      <w:pPr>
                        <w:pStyle w:val="4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>23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</w:p>
                    <w:p w14:paraId="7E78A432">
                      <w:pP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9A8FAF">
      <w:pPr>
        <w:pStyle w:val="2"/>
        <w:ind w:firstLine="440"/>
        <w:rPr>
          <w:rFonts w:eastAsia="宋体" w:cs="Times New Roman"/>
          <w:kern w:val="0"/>
          <w:sz w:val="22"/>
          <w:szCs w:val="22"/>
          <w:lang w:bidi="ar"/>
        </w:rPr>
      </w:pPr>
    </w:p>
    <w:p w14:paraId="711169DB">
      <w:pPr>
        <w:pStyle w:val="2"/>
        <w:ind w:firstLine="440"/>
        <w:rPr>
          <w:rFonts w:eastAsia="宋体" w:cs="Times New Roman"/>
          <w:kern w:val="0"/>
          <w:sz w:val="22"/>
          <w:szCs w:val="22"/>
          <w:lang w:bidi="ar"/>
        </w:rPr>
      </w:pPr>
    </w:p>
    <w:p w14:paraId="043C555E">
      <w:pPr>
        <w:pStyle w:val="2"/>
        <w:ind w:firstLine="640"/>
        <w:rPr>
          <w:rFonts w:eastAsia="黑体" w:cs="Times New Roman"/>
          <w:kern w:val="0"/>
          <w:lang w:bidi="ar"/>
        </w:rPr>
        <w:sectPr>
          <w:footerReference r:id="rId7" w:type="default"/>
          <w:pgSz w:w="16838" w:h="11906" w:orient="landscape"/>
          <w:pgMar w:top="1503" w:right="1440" w:bottom="1503" w:left="1440" w:header="851" w:footer="992" w:gutter="0"/>
          <w:cols w:space="720" w:num="1"/>
          <w:docGrid w:type="lines" w:linePitch="312" w:charSpace="0"/>
        </w:sectPr>
      </w:pPr>
    </w:p>
    <w:p w14:paraId="0B59E439">
      <w:pPr>
        <w:pStyle w:val="2"/>
        <w:ind w:firstLine="640"/>
        <w:rPr>
          <w:rFonts w:hint="eastAsia" w:ascii="黑体" w:hAnsi="黑体" w:eastAsia="黑体" w:cs="黑体"/>
          <w:kern w:val="0"/>
          <w:lang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27940</wp:posOffset>
                </wp:positionV>
                <wp:extent cx="371475" cy="90424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904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1537B68F">
                            <w:pPr>
                              <w:pStyle w:val="4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  <w:p w14:paraId="7BA3756A">
                            <w:pP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7C151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05pt;margin-top:2.2pt;height:71.2pt;width:29.25pt;z-index:251662336;mso-width-relative:page;mso-height-relative:page;" filled="f" stroked="f" coordsize="21600,21600" o:gfxdata="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g+nKtgAAAAHAQAADwAAAAAAAAABACAAAAAiAAAAZHJzL2Rvd25yZXYueG1sUEsB&#10;AhQAFAAAAAgAh07iQHlxY1G8AQAAZQMAAA4AAAAAAAAAAQAgAAAAJwEAAGRycy9lMm9Eb2MueG1s&#10;UEsFBgAAAAAGAAYAWQEAAFUFAAAAAA==&#10;">
                <v:fill on="f" focussize="0,0"/>
                <v:stroke on="f" weight="1.25pt"/>
                <v:imagedata o:title=""/>
                <o:lock v:ext="edit" aspectratio="f"/>
                <v:textbox style="layout-flow:vertical-ideographic;">
                  <w:txbxContent>
                    <w:p w14:paraId="1537B68F">
                      <w:pPr>
                        <w:pStyle w:val="4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>24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</w:p>
                    <w:p w14:paraId="7BA3756A">
                      <w:pP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7C151D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kern w:val="0"/>
          <w:lang w:bidi="ar"/>
        </w:rPr>
        <w:t>附</w:t>
      </w:r>
      <w:r>
        <w:rPr>
          <w:rFonts w:hint="eastAsia" w:ascii="黑体" w:hAnsi="黑体" w:eastAsia="黑体" w:cs="黑体"/>
          <w:kern w:val="0"/>
        </w:rPr>
        <w:t>件</w:t>
      </w:r>
      <w:r>
        <w:rPr>
          <w:rFonts w:hint="eastAsia" w:ascii="黑体" w:hAnsi="黑体" w:eastAsia="黑体" w:cs="黑体"/>
          <w:kern w:val="0"/>
          <w:lang w:bidi="ar"/>
        </w:rPr>
        <w:t>11</w:t>
      </w:r>
    </w:p>
    <w:p w14:paraId="2337416F">
      <w:pPr>
        <w:pStyle w:val="2"/>
        <w:ind w:firstLine="0" w:firstLineChars="0"/>
        <w:jc w:val="center"/>
        <w:rPr>
          <w:rFonts w:eastAsia="黑体" w:cs="Times New Roman"/>
          <w:kern w:val="0"/>
          <w:sz w:val="22"/>
          <w:szCs w:val="22"/>
          <w:lang w:bidi="ar"/>
        </w:rPr>
      </w:pPr>
      <w:r>
        <w:rPr>
          <w:rFonts w:eastAsia="方正小标宋简体" w:cs="Times New Roman"/>
          <w:kern w:val="0"/>
          <w:sz w:val="36"/>
          <w:szCs w:val="36"/>
          <w:lang w:bidi="ar"/>
        </w:rPr>
        <w:t>202</w:t>
      </w:r>
      <w:r>
        <w:rPr>
          <w:rFonts w:hint="eastAsia" w:eastAsia="方正小标宋简体" w:cs="Times New Roman"/>
          <w:kern w:val="0"/>
          <w:sz w:val="36"/>
          <w:szCs w:val="36"/>
          <w:lang w:bidi="ar"/>
        </w:rPr>
        <w:t>2</w:t>
      </w:r>
      <w:r>
        <w:rPr>
          <w:rFonts w:eastAsia="方正小标宋简体" w:cs="Times New Roman"/>
          <w:bCs/>
          <w:sz w:val="36"/>
        </w:rPr>
        <w:t>年贵州省农产品质量安全监督抽查</w:t>
      </w:r>
      <w:r>
        <w:rPr>
          <w:rFonts w:hint="eastAsia" w:eastAsia="方正小标宋简体" w:cs="Times New Roman"/>
          <w:bCs/>
          <w:sz w:val="36"/>
        </w:rPr>
        <w:t xml:space="preserve">数量       </w:t>
      </w: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2"/>
        <w:gridCol w:w="5617"/>
        <w:gridCol w:w="5371"/>
      </w:tblGrid>
      <w:tr w14:paraId="26D028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9BB3C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抽查地</w:t>
            </w:r>
          </w:p>
        </w:tc>
        <w:tc>
          <w:tcPr>
            <w:tcW w:w="56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4B0AB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人口（万人）</w:t>
            </w:r>
          </w:p>
        </w:tc>
        <w:tc>
          <w:tcPr>
            <w:tcW w:w="53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A1B15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抽查数量（批次）</w:t>
            </w:r>
          </w:p>
        </w:tc>
      </w:tr>
      <w:tr w14:paraId="3A355F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E83D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贵阳市</w:t>
            </w:r>
          </w:p>
        </w:tc>
        <w:tc>
          <w:tcPr>
            <w:tcW w:w="5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28CC3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598.98</w:t>
            </w:r>
          </w:p>
        </w:tc>
        <w:tc>
          <w:tcPr>
            <w:tcW w:w="53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76421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 xml:space="preserve">8985 </w:t>
            </w:r>
          </w:p>
        </w:tc>
      </w:tr>
      <w:tr w14:paraId="041721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74E77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遵义市</w:t>
            </w:r>
          </w:p>
        </w:tc>
        <w:tc>
          <w:tcPr>
            <w:tcW w:w="5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39815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660.98</w:t>
            </w:r>
          </w:p>
        </w:tc>
        <w:tc>
          <w:tcPr>
            <w:tcW w:w="53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90918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 xml:space="preserve">9915 </w:t>
            </w:r>
          </w:p>
        </w:tc>
      </w:tr>
      <w:tr w14:paraId="5001D4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9C106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安顺市</w:t>
            </w:r>
          </w:p>
        </w:tc>
        <w:tc>
          <w:tcPr>
            <w:tcW w:w="5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24D79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247.18</w:t>
            </w:r>
          </w:p>
        </w:tc>
        <w:tc>
          <w:tcPr>
            <w:tcW w:w="53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2244A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 xml:space="preserve">3708 </w:t>
            </w:r>
          </w:p>
        </w:tc>
      </w:tr>
      <w:tr w14:paraId="6898C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966A2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铜仁市</w:t>
            </w:r>
          </w:p>
        </w:tc>
        <w:tc>
          <w:tcPr>
            <w:tcW w:w="5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D3FD2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330</w:t>
            </w:r>
          </w:p>
        </w:tc>
        <w:tc>
          <w:tcPr>
            <w:tcW w:w="53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781C7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 xml:space="preserve">4950 </w:t>
            </w:r>
          </w:p>
        </w:tc>
      </w:tr>
      <w:tr w14:paraId="401434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77D6A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毕节市</w:t>
            </w:r>
          </w:p>
        </w:tc>
        <w:tc>
          <w:tcPr>
            <w:tcW w:w="5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38A19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690.28</w:t>
            </w:r>
          </w:p>
        </w:tc>
        <w:tc>
          <w:tcPr>
            <w:tcW w:w="53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292FD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 xml:space="preserve">10354 </w:t>
            </w:r>
          </w:p>
        </w:tc>
      </w:tr>
      <w:tr w14:paraId="34EF04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D661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六盘水</w:t>
            </w:r>
          </w:p>
        </w:tc>
        <w:tc>
          <w:tcPr>
            <w:tcW w:w="5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89EC1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303.3</w:t>
            </w:r>
          </w:p>
        </w:tc>
        <w:tc>
          <w:tcPr>
            <w:tcW w:w="53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3B1E4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 xml:space="preserve">4550 </w:t>
            </w:r>
          </w:p>
        </w:tc>
      </w:tr>
      <w:tr w14:paraId="3CB670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E6752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黔南州</w:t>
            </w:r>
          </w:p>
        </w:tc>
        <w:tc>
          <w:tcPr>
            <w:tcW w:w="5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CC39C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349.6</w:t>
            </w:r>
          </w:p>
        </w:tc>
        <w:tc>
          <w:tcPr>
            <w:tcW w:w="53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70D38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 xml:space="preserve">5244 </w:t>
            </w:r>
          </w:p>
        </w:tc>
      </w:tr>
      <w:tr w14:paraId="3ACC70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38159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黔西南州</w:t>
            </w:r>
          </w:p>
        </w:tc>
        <w:tc>
          <w:tcPr>
            <w:tcW w:w="5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C2631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301.64</w:t>
            </w:r>
          </w:p>
        </w:tc>
        <w:tc>
          <w:tcPr>
            <w:tcW w:w="53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7647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 xml:space="preserve">4525 </w:t>
            </w:r>
          </w:p>
        </w:tc>
      </w:tr>
      <w:tr w14:paraId="690AB2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FCF31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黔东南州</w:t>
            </w:r>
          </w:p>
        </w:tc>
        <w:tc>
          <w:tcPr>
            <w:tcW w:w="5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3D422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376.03</w:t>
            </w:r>
          </w:p>
        </w:tc>
        <w:tc>
          <w:tcPr>
            <w:tcW w:w="53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3726C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 xml:space="preserve">5640 </w:t>
            </w:r>
          </w:p>
        </w:tc>
      </w:tr>
      <w:tr w14:paraId="09CF14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29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0F919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30"/>
                <w:szCs w:val="30"/>
                <w:lang w:bidi="ar"/>
              </w:rPr>
              <w:t xml:space="preserve"> 合计</w:t>
            </w:r>
          </w:p>
        </w:tc>
        <w:tc>
          <w:tcPr>
            <w:tcW w:w="56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1BE9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3857.99</w:t>
            </w:r>
          </w:p>
        </w:tc>
        <w:tc>
          <w:tcPr>
            <w:tcW w:w="53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AF2C4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 xml:space="preserve">57870 </w:t>
            </w:r>
          </w:p>
        </w:tc>
      </w:tr>
    </w:tbl>
    <w:p w14:paraId="7CCA3447">
      <w:pPr>
        <w:pStyle w:val="2"/>
        <w:ind w:firstLine="480"/>
        <w:rPr>
          <w:rFonts w:hint="eastAsia" w:eastAsia="黑体" w:cs="Times New Roman"/>
          <w:kern w:val="0"/>
          <w:sz w:val="24"/>
          <w:szCs w:val="24"/>
          <w:lang w:bidi="ar"/>
        </w:rPr>
      </w:pPr>
    </w:p>
    <w:p w14:paraId="3BC33271">
      <w:pPr>
        <w:pStyle w:val="2"/>
        <w:ind w:firstLine="720" w:firstLineChars="300"/>
        <w:rPr>
          <w:rFonts w:hint="eastAsia" w:eastAsia="黑体" w:cs="Times New Roman"/>
          <w:kern w:val="0"/>
          <w:sz w:val="24"/>
          <w:szCs w:val="24"/>
          <w:lang w:bidi="ar"/>
        </w:rPr>
        <w:sectPr>
          <w:footerReference r:id="rId8" w:type="default"/>
          <w:pgSz w:w="16838" w:h="11906" w:orient="landscape"/>
          <w:pgMar w:top="1503" w:right="1440" w:bottom="15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eastAsia="黑体" w:cs="Times New Roman"/>
          <w:kern w:val="0"/>
          <w:sz w:val="24"/>
          <w:szCs w:val="24"/>
          <w:lang w:bidi="ar"/>
        </w:rPr>
        <w:t>注：各市（州）常住人口数据来源于2021年12月6日贵州省统计局发布的《</w:t>
      </w:r>
      <w:r>
        <w:rPr>
          <w:rFonts w:hint="eastAsia" w:eastAsia="黑体" w:cs="Times New Roman"/>
          <w:kern w:val="0"/>
          <w:sz w:val="24"/>
          <w:szCs w:val="24"/>
          <w:lang w:bidi="ar"/>
        </w:rPr>
        <w:fldChar w:fldCharType="begin"/>
      </w:r>
      <w:r>
        <w:rPr>
          <w:rFonts w:hint="eastAsia" w:eastAsia="黑体" w:cs="Times New Roman"/>
          <w:kern w:val="0"/>
          <w:sz w:val="24"/>
          <w:szCs w:val="24"/>
          <w:lang w:bidi="ar"/>
        </w:rPr>
        <w:instrText xml:space="preserve"> HYPERLINK "http://hgk.guizhou.gov.cn/publish/tj/2021/zk/indexch.htm" \o "2021年统计年鉴 " \t "http://stjj.guizhou.gov.cn/tjsj_35719/sjcx_35720/gztjnj_40112/_blank" </w:instrText>
      </w:r>
      <w:r>
        <w:rPr>
          <w:rFonts w:hint="eastAsia" w:eastAsia="黑体" w:cs="Times New Roman"/>
          <w:kern w:val="0"/>
          <w:sz w:val="24"/>
          <w:szCs w:val="24"/>
          <w:lang w:bidi="ar"/>
        </w:rPr>
        <w:fldChar w:fldCharType="separate"/>
      </w:r>
      <w:r>
        <w:rPr>
          <w:rFonts w:eastAsia="黑体" w:cs="Times New Roman"/>
          <w:kern w:val="0"/>
          <w:sz w:val="24"/>
          <w:szCs w:val="24"/>
          <w:lang w:bidi="ar"/>
        </w:rPr>
        <w:t>2021年统计年鉴</w:t>
      </w:r>
      <w:r>
        <w:rPr>
          <w:rFonts w:eastAsia="黑体" w:cs="Times New Roman"/>
          <w:kern w:val="0"/>
          <w:sz w:val="24"/>
          <w:szCs w:val="24"/>
          <w:lang w:bidi="ar"/>
        </w:rPr>
        <w:fldChar w:fldCharType="end"/>
      </w:r>
      <w:r>
        <w:rPr>
          <w:rFonts w:hint="eastAsia" w:eastAsia="黑体" w:cs="Times New Roman"/>
          <w:kern w:val="0"/>
          <w:sz w:val="24"/>
          <w:szCs w:val="24"/>
          <w:lang w:bidi="ar"/>
        </w:rPr>
        <w:t>》</w:t>
      </w:r>
    </w:p>
    <w:p w14:paraId="395EBE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lang w:bidi="ar"/>
        </w:rPr>
      </w:pPr>
      <w:r>
        <w:rPr>
          <w:rFonts w:hint="eastAsia" w:ascii="黑体" w:hAnsi="黑体" w:eastAsia="黑体" w:cs="黑体"/>
          <w:kern w:val="0"/>
          <w:lang w:bidi="ar"/>
        </w:rPr>
        <w:t>附</w:t>
      </w:r>
      <w:r>
        <w:rPr>
          <w:rFonts w:hint="eastAsia" w:ascii="黑体" w:hAnsi="黑体" w:eastAsia="黑体" w:cs="黑体"/>
          <w:kern w:val="0"/>
        </w:rPr>
        <w:t>件</w:t>
      </w:r>
      <w:r>
        <w:rPr>
          <w:rFonts w:hint="eastAsia" w:ascii="黑体" w:hAnsi="黑体" w:eastAsia="黑体" w:cs="黑体"/>
          <w:kern w:val="0"/>
          <w:lang w:bidi="ar"/>
        </w:rPr>
        <w:t>12</w:t>
      </w:r>
    </w:p>
    <w:p w14:paraId="1CFC53F1">
      <w:pPr>
        <w:spacing w:before="3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6"/>
          <w:szCs w:val="36"/>
        </w:rPr>
        <w:t>农产品质量安全监督抽查抽样单</w:t>
      </w:r>
    </w:p>
    <w:p w14:paraId="25844966">
      <w:pPr>
        <w:keepNext w:val="0"/>
        <w:keepLines w:val="0"/>
        <w:pageBreakBefore w:val="0"/>
        <w:widowControl w:val="0"/>
        <w:tabs>
          <w:tab w:val="left" w:pos="7674"/>
          <w:tab w:val="left" w:pos="8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/>
          <w:sz w:val="24"/>
          <w:szCs w:val="24"/>
          <w:u w:val="single" w:color="000000"/>
        </w:rPr>
      </w:pPr>
      <w:r>
        <w:rPr>
          <w:rFonts w:hAnsi="宋体" w:cs="宋体"/>
          <w:spacing w:val="-1"/>
          <w:sz w:val="24"/>
          <w:szCs w:val="24"/>
        </w:rPr>
        <w:t>抽样单编号：</w:t>
      </w:r>
      <w:r>
        <w:rPr>
          <w:rFonts w:hint="eastAsia" w:hAnsi="宋体" w:cs="宋体"/>
          <w:spacing w:val="-1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hAnsi="宋体" w:cs="宋体"/>
          <w:spacing w:val="-1"/>
          <w:sz w:val="21"/>
          <w:szCs w:val="21"/>
        </w:rPr>
        <w:t xml:space="preserve">     </w:t>
      </w:r>
      <w:r>
        <w:rPr>
          <w:rFonts w:ascii="Calibri" w:hAnsi="Calibri" w:eastAsia="Calibri" w:cs="Calibri"/>
          <w:spacing w:val="-3"/>
        </w:rPr>
        <w:t>№.</w:t>
      </w:r>
      <w:r>
        <w:rPr>
          <w:rFonts w:ascii="Times New Roman" w:hAnsi="Times New Roman" w:eastAsia="Times New Roman"/>
          <w:u w:val="single" w:color="000000"/>
        </w:rPr>
        <w:t xml:space="preserve"> </w:t>
      </w:r>
      <w:r>
        <w:rPr>
          <w:rFonts w:hint="eastAsia" w:ascii="Times New Roman" w:hAnsi="Times New Roman"/>
          <w:u w:val="single" w:color="000000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 w:color="000000"/>
        </w:rPr>
        <w:t xml:space="preserve">  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577"/>
        <w:gridCol w:w="1453"/>
        <w:gridCol w:w="433"/>
        <w:gridCol w:w="582"/>
        <w:gridCol w:w="772"/>
        <w:gridCol w:w="222"/>
        <w:gridCol w:w="1235"/>
        <w:gridCol w:w="1217"/>
        <w:gridCol w:w="1029"/>
      </w:tblGrid>
      <w:tr w14:paraId="0A05C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1BAA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 w14:paraId="62483A7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09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2"/>
                <w:szCs w:val="22"/>
              </w:rPr>
              <w:t>被抽查单位</w:t>
            </w:r>
            <w:r>
              <w:rPr>
                <w:rFonts w:hint="eastAsia" w:hAnsi="宋体" w:cs="宋体"/>
                <w:sz w:val="22"/>
                <w:szCs w:val="22"/>
              </w:rPr>
              <w:t>（个人）</w:t>
            </w:r>
            <w:r>
              <w:rPr>
                <w:rFonts w:hAnsi="宋体" w:cs="宋体"/>
                <w:sz w:val="22"/>
                <w:szCs w:val="22"/>
              </w:rPr>
              <w:t>信息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03F8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4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单位地址</w:t>
            </w:r>
          </w:p>
        </w:tc>
        <w:tc>
          <w:tcPr>
            <w:tcW w:w="69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5846D"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2049"/>
                <w:tab w:val="left" w:pos="3203"/>
                <w:tab w:val="left" w:pos="4463"/>
                <w:tab w:val="left" w:pos="5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24" w:firstLineChars="300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pacing w:val="-1"/>
                <w:sz w:val="21"/>
                <w:szCs w:val="21"/>
              </w:rPr>
              <w:t>市（州）</w:t>
            </w:r>
            <w:r>
              <w:rPr>
                <w:rFonts w:hAnsi="宋体" w:cs="宋体"/>
                <w:spacing w:val="-1"/>
                <w:sz w:val="21"/>
                <w:szCs w:val="21"/>
              </w:rPr>
              <w:tab/>
            </w:r>
            <w:r>
              <w:rPr>
                <w:rFonts w:hAnsi="宋体" w:cs="宋体"/>
                <w:spacing w:val="-1"/>
                <w:sz w:val="21"/>
                <w:szCs w:val="21"/>
              </w:rPr>
              <w:t>县（区）</w:t>
            </w:r>
            <w:r>
              <w:rPr>
                <w:rFonts w:hint="eastAsia" w:hAnsi="宋体" w:cs="宋体"/>
                <w:spacing w:val="-1"/>
                <w:sz w:val="21"/>
                <w:szCs w:val="21"/>
              </w:rPr>
              <w:t xml:space="preserve">     </w:t>
            </w:r>
            <w:r>
              <w:rPr>
                <w:rFonts w:hAnsi="宋体" w:cs="宋体"/>
                <w:spacing w:val="-1"/>
                <w:sz w:val="21"/>
                <w:szCs w:val="21"/>
              </w:rPr>
              <w:t>乡（镇）</w:t>
            </w:r>
            <w:r>
              <w:rPr>
                <w:rFonts w:hAnsi="宋体" w:cs="宋体"/>
                <w:spacing w:val="-1"/>
                <w:sz w:val="21"/>
                <w:szCs w:val="21"/>
              </w:rPr>
              <w:tab/>
            </w:r>
            <w:r>
              <w:rPr>
                <w:rFonts w:hint="eastAsia" w:hAnsi="宋体" w:cs="宋体"/>
                <w:spacing w:val="-1"/>
                <w:sz w:val="21"/>
                <w:szCs w:val="21"/>
              </w:rPr>
              <w:t xml:space="preserve">    </w:t>
            </w:r>
            <w:r>
              <w:rPr>
                <w:rFonts w:hAnsi="宋体" w:cs="宋体"/>
                <w:spacing w:val="-3"/>
                <w:sz w:val="21"/>
                <w:szCs w:val="21"/>
              </w:rPr>
              <w:t>村（</w:t>
            </w:r>
            <w:r>
              <w:rPr>
                <w:rFonts w:hint="eastAsia" w:hAnsi="宋体" w:cs="宋体"/>
                <w:spacing w:val="-3"/>
                <w:sz w:val="21"/>
                <w:szCs w:val="21"/>
              </w:rPr>
              <w:t>居委会</w:t>
            </w:r>
            <w:r>
              <w:rPr>
                <w:rFonts w:hAnsi="宋体" w:cs="宋体"/>
                <w:spacing w:val="-3"/>
                <w:sz w:val="21"/>
                <w:szCs w:val="21"/>
              </w:rPr>
              <w:t>）</w:t>
            </w:r>
          </w:p>
        </w:tc>
      </w:tr>
      <w:tr w14:paraId="05944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73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629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单位</w:t>
            </w:r>
            <w:r>
              <w:rPr>
                <w:rFonts w:hint="eastAsia" w:hAnsi="宋体" w:cs="宋体"/>
                <w:sz w:val="21"/>
                <w:szCs w:val="21"/>
              </w:rPr>
              <w:t>（个人）</w:t>
            </w:r>
          </w:p>
          <w:p w14:paraId="4510C4E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名</w:t>
            </w:r>
            <w:r>
              <w:rPr>
                <w:rFonts w:hint="eastAsia" w:hAnsi="宋体" w:cs="宋体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sz w:val="21"/>
                <w:szCs w:val="21"/>
              </w:rPr>
              <w:t>称</w:t>
            </w:r>
          </w:p>
        </w:tc>
        <w:tc>
          <w:tcPr>
            <w:tcW w:w="69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54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</w:tr>
      <w:tr w14:paraId="2EE92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87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D554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4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联 系</w:t>
            </w:r>
            <w:r>
              <w:rPr>
                <w:rFonts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sz w:val="21"/>
                <w:szCs w:val="21"/>
              </w:rPr>
              <w:t>人</w:t>
            </w:r>
          </w:p>
        </w:tc>
        <w:tc>
          <w:tcPr>
            <w:tcW w:w="2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DD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02F1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28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电</w:t>
            </w:r>
            <w:r>
              <w:rPr>
                <w:rFonts w:hAnsi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sz w:val="21"/>
                <w:szCs w:val="21"/>
              </w:rPr>
              <w:t>话</w:t>
            </w:r>
          </w:p>
        </w:tc>
        <w:tc>
          <w:tcPr>
            <w:tcW w:w="3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7C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</w:tr>
      <w:tr w14:paraId="74FE4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019C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 w14:paraId="3596AC0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 w14:paraId="4EA84D0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 w14:paraId="2A4A93E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 w14:paraId="4CD3C88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 w14:paraId="03B6169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Times New Roman"/>
                <w:sz w:val="29"/>
                <w:szCs w:val="29"/>
              </w:rPr>
            </w:pPr>
          </w:p>
          <w:p w14:paraId="77F60D7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2" w:right="419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样品</w:t>
            </w:r>
            <w:r>
              <w:rPr>
                <w:rFonts w:hAnsi="宋体" w:cs="宋体"/>
                <w:spacing w:val="-103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sz w:val="21"/>
                <w:szCs w:val="21"/>
              </w:rPr>
              <w:t>信息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CA3C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4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抽样地点</w:t>
            </w:r>
          </w:p>
        </w:tc>
        <w:tc>
          <w:tcPr>
            <w:tcW w:w="69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53AFB"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2030"/>
                <w:tab w:val="left" w:pos="3184"/>
                <w:tab w:val="left" w:pos="4444"/>
                <w:tab w:val="left" w:pos="5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24" w:firstLineChars="300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pacing w:val="-1"/>
                <w:sz w:val="21"/>
                <w:szCs w:val="21"/>
              </w:rPr>
              <w:t>市（州）</w:t>
            </w:r>
            <w:r>
              <w:rPr>
                <w:rFonts w:hint="eastAsia" w:hAnsi="宋体" w:cs="宋体"/>
                <w:spacing w:val="-1"/>
                <w:sz w:val="21"/>
                <w:szCs w:val="21"/>
              </w:rPr>
              <w:t xml:space="preserve">     </w:t>
            </w:r>
            <w:r>
              <w:rPr>
                <w:rFonts w:hAnsi="宋体" w:cs="宋体"/>
                <w:spacing w:val="-1"/>
                <w:sz w:val="21"/>
                <w:szCs w:val="21"/>
              </w:rPr>
              <w:t>县（区）</w:t>
            </w:r>
            <w:r>
              <w:rPr>
                <w:rFonts w:hAnsi="宋体" w:cs="宋体"/>
                <w:spacing w:val="-1"/>
                <w:sz w:val="21"/>
                <w:szCs w:val="21"/>
              </w:rPr>
              <w:tab/>
            </w:r>
            <w:r>
              <w:rPr>
                <w:rFonts w:hint="eastAsia" w:hAnsi="宋体" w:cs="宋体"/>
                <w:spacing w:val="-1"/>
                <w:sz w:val="21"/>
                <w:szCs w:val="21"/>
              </w:rPr>
              <w:t xml:space="preserve">  </w:t>
            </w:r>
            <w:r>
              <w:rPr>
                <w:rFonts w:hAnsi="宋体" w:cs="宋体"/>
                <w:spacing w:val="-1"/>
                <w:sz w:val="21"/>
                <w:szCs w:val="21"/>
              </w:rPr>
              <w:t>乡（镇）</w:t>
            </w:r>
            <w:r>
              <w:rPr>
                <w:rFonts w:hint="eastAsia" w:hAnsi="宋体" w:cs="宋体"/>
                <w:spacing w:val="-1"/>
                <w:sz w:val="21"/>
                <w:szCs w:val="21"/>
              </w:rPr>
              <w:t xml:space="preserve">       </w:t>
            </w:r>
            <w:r>
              <w:rPr>
                <w:rFonts w:hAnsi="宋体" w:cs="宋体"/>
                <w:spacing w:val="-3"/>
                <w:sz w:val="21"/>
                <w:szCs w:val="21"/>
              </w:rPr>
              <w:t>村（</w:t>
            </w:r>
            <w:r>
              <w:rPr>
                <w:rFonts w:hint="eastAsia" w:hAnsi="宋体" w:cs="宋体"/>
                <w:spacing w:val="-3"/>
                <w:sz w:val="21"/>
                <w:szCs w:val="21"/>
              </w:rPr>
              <w:t>居委会</w:t>
            </w:r>
            <w:r>
              <w:rPr>
                <w:rFonts w:hAnsi="宋体" w:cs="宋体"/>
                <w:spacing w:val="-3"/>
                <w:sz w:val="21"/>
                <w:szCs w:val="21"/>
              </w:rPr>
              <w:t>）</w:t>
            </w:r>
          </w:p>
        </w:tc>
      </w:tr>
      <w:tr w14:paraId="2501D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31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253D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03" w:right="146" w:hanging="250"/>
              <w:jc w:val="center"/>
              <w:textAlignment w:val="auto"/>
              <w:outlineLvl w:val="9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样品编号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29F7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Times New Roman"/>
                <w:sz w:val="16"/>
                <w:szCs w:val="16"/>
              </w:rPr>
            </w:pPr>
          </w:p>
          <w:p w14:paraId="5B52D4D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样品名称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83A0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35"/>
              <w:jc w:val="center"/>
              <w:textAlignment w:val="auto"/>
              <w:outlineLvl w:val="9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抽样数量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F793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抽样基数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1AFBE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Times New Roman"/>
                <w:sz w:val="16"/>
                <w:szCs w:val="16"/>
              </w:rPr>
            </w:pPr>
          </w:p>
          <w:p w14:paraId="01DF6A4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生产日期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87C3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是否开具合格证</w:t>
            </w:r>
          </w:p>
        </w:tc>
      </w:tr>
      <w:tr w14:paraId="15557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2A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ED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95F9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2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71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4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2AF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FB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</w:tr>
      <w:tr w14:paraId="08496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2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0F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F448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2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9A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81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2A5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4E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</w:tr>
      <w:tr w14:paraId="6044D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83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CC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3D56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2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26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41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4DD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03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</w:tr>
      <w:tr w14:paraId="3F2AE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00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B7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297E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2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92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72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844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53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</w:tr>
      <w:tr w14:paraId="2C604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F8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20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3342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2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BA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4B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F69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A4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</w:tr>
      <w:tr w14:paraId="0DDFC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5C4B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 w14:paraId="3D0ADA6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09"/>
              <w:jc w:val="center"/>
              <w:textAlignment w:val="auto"/>
              <w:outlineLvl w:val="9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抽样单位信息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6A03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4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单位名称</w:t>
            </w:r>
          </w:p>
        </w:tc>
        <w:tc>
          <w:tcPr>
            <w:tcW w:w="69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EA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</w:tr>
      <w:tr w14:paraId="2D2AB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1E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D780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4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单位地址</w:t>
            </w:r>
          </w:p>
        </w:tc>
        <w:tc>
          <w:tcPr>
            <w:tcW w:w="69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34AD5"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103"/>
                <w:tab w:val="left" w:pos="5097"/>
                <w:tab w:val="left" w:pos="61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23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pacing w:val="-1"/>
                <w:sz w:val="21"/>
                <w:szCs w:val="21"/>
              </w:rPr>
              <w:t>市（州）</w:t>
            </w:r>
            <w:r>
              <w:rPr>
                <w:rFonts w:hAnsi="宋体" w:cs="宋体"/>
                <w:spacing w:val="-1"/>
                <w:sz w:val="21"/>
                <w:szCs w:val="21"/>
              </w:rPr>
              <w:tab/>
            </w:r>
            <w:r>
              <w:rPr>
                <w:rFonts w:hAnsi="宋体" w:cs="宋体"/>
                <w:spacing w:val="-1"/>
                <w:sz w:val="21"/>
                <w:szCs w:val="21"/>
              </w:rPr>
              <w:t>县（区）</w:t>
            </w:r>
            <w:r>
              <w:rPr>
                <w:rFonts w:hAnsi="宋体" w:cs="宋体"/>
                <w:spacing w:val="-1"/>
                <w:sz w:val="21"/>
                <w:szCs w:val="21"/>
              </w:rPr>
              <w:tab/>
            </w:r>
            <w:r>
              <w:rPr>
                <w:rFonts w:hAnsi="宋体" w:cs="宋体"/>
                <w:spacing w:val="-2"/>
                <w:sz w:val="21"/>
                <w:szCs w:val="21"/>
              </w:rPr>
              <w:t>街道</w:t>
            </w:r>
            <w:r>
              <w:rPr>
                <w:rFonts w:hAnsi="宋体" w:cs="宋体"/>
                <w:spacing w:val="-2"/>
                <w:sz w:val="21"/>
                <w:szCs w:val="21"/>
              </w:rPr>
              <w:tab/>
            </w:r>
            <w:r>
              <w:rPr>
                <w:rFonts w:hint="eastAsia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sz w:val="21"/>
                <w:szCs w:val="21"/>
              </w:rPr>
              <w:t>号</w:t>
            </w:r>
          </w:p>
        </w:tc>
      </w:tr>
      <w:tr w14:paraId="385D1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ED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B831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4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联 系</w:t>
            </w:r>
            <w:r>
              <w:rPr>
                <w:rFonts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sz w:val="21"/>
                <w:szCs w:val="21"/>
              </w:rPr>
              <w:t>人</w:t>
            </w:r>
          </w:p>
        </w:tc>
        <w:tc>
          <w:tcPr>
            <w:tcW w:w="2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12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F3E1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80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电话</w:t>
            </w:r>
          </w:p>
        </w:tc>
        <w:tc>
          <w:tcPr>
            <w:tcW w:w="3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B8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</w:tr>
      <w:tr w14:paraId="7B74A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2379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Times New Roman"/>
                <w:sz w:val="17"/>
                <w:szCs w:val="17"/>
              </w:rPr>
            </w:pPr>
          </w:p>
          <w:p w14:paraId="146CCCA0"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16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备</w:t>
            </w:r>
            <w:r>
              <w:rPr>
                <w:rFonts w:hAnsi="宋体" w:cs="宋体"/>
                <w:sz w:val="21"/>
                <w:szCs w:val="21"/>
              </w:rPr>
              <w:tab/>
            </w:r>
            <w:r>
              <w:rPr>
                <w:rFonts w:hAnsi="宋体" w:cs="宋体"/>
                <w:sz w:val="21"/>
                <w:szCs w:val="21"/>
              </w:rPr>
              <w:t>注</w:t>
            </w:r>
          </w:p>
        </w:tc>
        <w:tc>
          <w:tcPr>
            <w:tcW w:w="85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A0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</w:tr>
      <w:tr w14:paraId="19B17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7" w:hRule="exact"/>
          <w:jc w:val="center"/>
        </w:trPr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0368A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2" w:right="48" w:firstLine="206"/>
              <w:jc w:val="left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b/>
                <w:bCs/>
                <w:spacing w:val="-4"/>
                <w:sz w:val="21"/>
                <w:szCs w:val="21"/>
              </w:rPr>
              <w:t>被抽查单位对样品、抽样程序、过程、封样状态</w:t>
            </w:r>
            <w:r>
              <w:rPr>
                <w:rFonts w:hAnsi="宋体" w:cs="宋体"/>
                <w:b/>
                <w:bCs/>
                <w:sz w:val="21"/>
                <w:szCs w:val="21"/>
              </w:rPr>
              <w:t>及上述内容无异议。</w:t>
            </w:r>
          </w:p>
          <w:p w14:paraId="7B12D17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 w14:paraId="732E164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 w14:paraId="72BEADD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 w14:paraId="15F7809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 w14:paraId="07667FF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 w14:paraId="570C02B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Times New Roman" w:hAnsi="Times New Roman" w:eastAsia="Times New Roman"/>
                <w:sz w:val="16"/>
                <w:szCs w:val="16"/>
              </w:rPr>
            </w:pPr>
          </w:p>
          <w:p w14:paraId="6EAE26D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90" w:firstLineChars="100"/>
              <w:jc w:val="left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pacing w:val="-10"/>
                <w:sz w:val="21"/>
                <w:szCs w:val="21"/>
              </w:rPr>
              <w:t>被抽查单位签名（盖章）：</w:t>
            </w:r>
          </w:p>
          <w:p w14:paraId="5850294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 w14:paraId="51F156E0"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415"/>
                <w:tab w:val="left" w:pos="40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678"/>
              <w:jc w:val="left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</w:p>
          <w:p w14:paraId="2C854641"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415"/>
                <w:tab w:val="left" w:pos="40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678"/>
              <w:jc w:val="left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年</w:t>
            </w:r>
            <w:r>
              <w:rPr>
                <w:rFonts w:hint="eastAsia" w:hAnsi="宋体" w:cs="宋体"/>
                <w:sz w:val="21"/>
                <w:szCs w:val="21"/>
              </w:rPr>
              <w:t xml:space="preserve">   </w:t>
            </w:r>
            <w:r>
              <w:rPr>
                <w:rFonts w:hAnsi="宋体" w:cs="宋体"/>
                <w:sz w:val="21"/>
                <w:szCs w:val="21"/>
              </w:rPr>
              <w:t>月</w:t>
            </w:r>
            <w:r>
              <w:rPr>
                <w:rFonts w:hint="eastAsia" w:hAnsi="宋体" w:cs="宋体"/>
                <w:sz w:val="21"/>
                <w:szCs w:val="21"/>
              </w:rPr>
              <w:t xml:space="preserve">   日</w:t>
            </w:r>
          </w:p>
        </w:tc>
        <w:tc>
          <w:tcPr>
            <w:tcW w:w="54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60CD0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Times New Roman" w:hAnsi="Times New Roman" w:eastAsia="Times New Roman"/>
              </w:rPr>
            </w:pPr>
          </w:p>
          <w:p w14:paraId="7F91C1A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8" w:firstLineChars="104"/>
              <w:jc w:val="left"/>
              <w:textAlignment w:val="auto"/>
              <w:outlineLvl w:val="9"/>
              <w:rPr>
                <w:rFonts w:hint="eastAsia" w:hAnsi="宋体" w:cs="宋体"/>
                <w:spacing w:val="-15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抽样人</w:t>
            </w:r>
            <w:r>
              <w:rPr>
                <w:rFonts w:hAnsi="宋体" w:cs="宋体"/>
                <w:sz w:val="21"/>
                <w:szCs w:val="21"/>
              </w:rPr>
              <w:t>（签名）</w:t>
            </w:r>
            <w:r>
              <w:rPr>
                <w:rFonts w:hAnsi="宋体" w:cs="宋体"/>
                <w:spacing w:val="-15"/>
                <w:sz w:val="21"/>
                <w:szCs w:val="21"/>
              </w:rPr>
              <w:t>：</w:t>
            </w:r>
            <w:r>
              <w:rPr>
                <w:rFonts w:hint="eastAsia" w:hAnsi="宋体" w:cs="宋体"/>
                <w:spacing w:val="-15"/>
                <w:sz w:val="21"/>
                <w:szCs w:val="21"/>
              </w:rPr>
              <w:t xml:space="preserve">             </w:t>
            </w:r>
          </w:p>
          <w:p w14:paraId="468949E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7" w:firstLineChars="104"/>
              <w:jc w:val="left"/>
              <w:textAlignment w:val="auto"/>
              <w:outlineLvl w:val="9"/>
              <w:rPr>
                <w:rFonts w:hint="eastAsia" w:hAnsi="宋体" w:cs="宋体"/>
                <w:spacing w:val="-15"/>
                <w:sz w:val="21"/>
                <w:szCs w:val="21"/>
              </w:rPr>
            </w:pPr>
          </w:p>
          <w:p w14:paraId="70D999A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7" w:firstLineChars="104"/>
              <w:jc w:val="left"/>
              <w:textAlignment w:val="auto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hAnsi="宋体" w:cs="宋体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>执法证号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：</w:t>
            </w:r>
          </w:p>
          <w:p w14:paraId="002BAE6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  <w:p w14:paraId="59DAC8F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  <w:p w14:paraId="7A2CAD5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8" w:firstLineChars="104"/>
              <w:jc w:val="left"/>
              <w:textAlignment w:val="auto"/>
              <w:outlineLvl w:val="9"/>
              <w:rPr>
                <w:rFonts w:hint="eastAsia" w:hAnsi="宋体" w:cs="宋体"/>
                <w:spacing w:val="-15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抽样人</w:t>
            </w:r>
            <w:r>
              <w:rPr>
                <w:rFonts w:hAnsi="宋体" w:cs="宋体"/>
                <w:sz w:val="21"/>
                <w:szCs w:val="21"/>
              </w:rPr>
              <w:t>（签名）</w:t>
            </w:r>
            <w:r>
              <w:rPr>
                <w:rFonts w:hAnsi="宋体" w:cs="宋体"/>
                <w:spacing w:val="-15"/>
                <w:sz w:val="21"/>
                <w:szCs w:val="21"/>
              </w:rPr>
              <w:t>：</w:t>
            </w:r>
            <w:r>
              <w:rPr>
                <w:rFonts w:hint="eastAsia" w:hAnsi="宋体" w:cs="宋体"/>
                <w:spacing w:val="-15"/>
                <w:sz w:val="21"/>
                <w:szCs w:val="21"/>
              </w:rPr>
              <w:t xml:space="preserve">               </w:t>
            </w:r>
          </w:p>
          <w:p w14:paraId="1A944A9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7" w:firstLineChars="104"/>
              <w:jc w:val="left"/>
              <w:textAlignment w:val="auto"/>
              <w:outlineLvl w:val="9"/>
              <w:rPr>
                <w:rFonts w:hint="eastAsia" w:hAnsi="宋体" w:cs="宋体"/>
                <w:spacing w:val="-15"/>
                <w:sz w:val="21"/>
                <w:szCs w:val="21"/>
              </w:rPr>
            </w:pPr>
          </w:p>
          <w:p w14:paraId="786EE75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8" w:firstLineChars="104"/>
              <w:jc w:val="left"/>
              <w:textAlignment w:val="auto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执法证号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：</w:t>
            </w:r>
          </w:p>
          <w:p w14:paraId="0DD3164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  <w:p w14:paraId="37F36C8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Times New Roman" w:hAnsi="Times New Roman" w:eastAsia="Times New Roman"/>
                <w:sz w:val="19"/>
                <w:szCs w:val="19"/>
              </w:rPr>
            </w:pPr>
          </w:p>
          <w:p w14:paraId="7FFEE2A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64"/>
              <w:jc w:val="left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抽样单位</w:t>
            </w:r>
            <w:r>
              <w:rPr>
                <w:rFonts w:hAnsi="宋体" w:cs="宋体"/>
                <w:spacing w:val="-13"/>
                <w:sz w:val="21"/>
                <w:szCs w:val="21"/>
              </w:rPr>
              <w:t>（公章）：</w:t>
            </w:r>
          </w:p>
          <w:p w14:paraId="381D2C43"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412"/>
                <w:tab w:val="left" w:pos="40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676" w:firstLine="630" w:firstLineChars="300"/>
              <w:jc w:val="left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年</w:t>
            </w:r>
            <w:r>
              <w:rPr>
                <w:rFonts w:hAnsi="宋体" w:cs="宋体"/>
                <w:sz w:val="21"/>
                <w:szCs w:val="21"/>
              </w:rPr>
              <w:tab/>
            </w:r>
            <w:r>
              <w:rPr>
                <w:rFonts w:hAnsi="宋体" w:cs="宋体"/>
                <w:sz w:val="21"/>
                <w:szCs w:val="21"/>
              </w:rPr>
              <w:t>月</w:t>
            </w:r>
            <w:r>
              <w:rPr>
                <w:rFonts w:hAnsi="宋体" w:cs="宋体"/>
                <w:sz w:val="21"/>
                <w:szCs w:val="21"/>
              </w:rPr>
              <w:tab/>
            </w:r>
            <w:r>
              <w:rPr>
                <w:rFonts w:hAnsi="宋体" w:cs="宋体"/>
                <w:sz w:val="21"/>
                <w:szCs w:val="21"/>
              </w:rPr>
              <w:t>日</w:t>
            </w:r>
          </w:p>
        </w:tc>
      </w:tr>
    </w:tbl>
    <w:p w14:paraId="73BF458A">
      <w:pPr>
        <w:pStyle w:val="13"/>
        <w:ind w:firstLine="210" w:firstLineChars="100"/>
        <w:jc w:val="left"/>
        <w:rPr>
          <w:rFonts w:eastAsia="黑体" w:cs="Times New Roman"/>
          <w:kern w:val="0"/>
          <w:sz w:val="24"/>
          <w:szCs w:val="24"/>
          <w:lang w:bidi="ar"/>
        </w:rPr>
      </w:pPr>
      <w:r>
        <w:rPr>
          <w:rFonts w:hint="eastAsia" w:hAnsi="宋体" w:cs="宋体"/>
          <w:sz w:val="21"/>
          <w:szCs w:val="21"/>
        </w:rPr>
        <w:t>此单一式四份。第一联交检验机构,第二联抽样单位留存,第三联交被抽查单位，第四联交任务下达部门。</w:t>
      </w:r>
    </w:p>
    <w:p w14:paraId="1B412316"/>
    <w:sectPr>
      <w:footerReference r:id="rId9" w:type="default"/>
      <w:pgSz w:w="11906" w:h="16838"/>
      <w:pgMar w:top="1440" w:right="1503" w:bottom="1440" w:left="1503" w:header="851" w:footer="992" w:gutter="0"/>
      <w:cols w:space="720" w:num="1"/>
      <w:docGrid w:type="lines" w:linePitch="3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609D6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09AC9"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DCE3D1C">
                          <w:pPr>
                            <w:pStyle w:val="4"/>
                            <w:rPr>
                              <w:rStyle w:val="8"/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</w:rPr>
                            <w:t>20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DCE3D1C">
                    <w:pPr>
                      <w:pStyle w:val="4"/>
                      <w:rPr>
                        <w:rStyle w:val="8"/>
                        <w:rFonts w:ascii="Times New Roman" w:hAnsi="Times New Roman"/>
                        <w:sz w:val="28"/>
                      </w:rPr>
                    </w:pPr>
                    <w:r>
                      <w:rPr>
                        <w:rStyle w:val="8"/>
                        <w:rFonts w:ascii="Times New Roman" w:hAnsi="Times New Roman"/>
                        <w:sz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</w:rPr>
                      <w:t>20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3131820</wp:posOffset>
              </wp:positionV>
              <wp:extent cx="11493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FD7A8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46.6pt;height:11.65pt;width:9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G4ahl1AAAAAcBAAAPAAAAAAAAAAEAIAAAACIAAABkcnMv&#10;ZG93bnJldi54bWxQSwECFAAUAAAACACHTuJAMAw/7M4BAACXAwAADgAAAAAAAAABACAAAAAj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AFD7A8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zh-CN"/>
                      </w:rP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A2193"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09925">
    <w:pPr>
      <w:pStyle w:val="4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3985A">
    <w:pPr>
      <w:pStyle w:val="4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A4928">
    <w:pPr>
      <w:pStyle w:val="4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40C82"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1F4FCA1">
                          <w:pPr>
                            <w:pStyle w:val="4"/>
                            <w:rPr>
                              <w:rStyle w:val="8"/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lang w:val="zh-CN" w:eastAsia="zh-CN"/>
                            </w:rPr>
                            <w:t>26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HNwfr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1F4FCA1">
                    <w:pPr>
                      <w:pStyle w:val="4"/>
                      <w:rPr>
                        <w:rStyle w:val="8"/>
                        <w:rFonts w:ascii="Times New Roman" w:hAnsi="Times New Roman"/>
                        <w:sz w:val="28"/>
                      </w:rPr>
                    </w:pPr>
                    <w:r>
                      <w:rPr>
                        <w:rStyle w:val="8"/>
                        <w:rFonts w:ascii="Times New Roman" w:hAnsi="Times New Roman"/>
                        <w:sz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lang w:val="zh-CN" w:eastAsia="zh-CN"/>
                      </w:rPr>
                      <w:t>26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3131820</wp:posOffset>
              </wp:positionV>
              <wp:extent cx="114935" cy="14795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3F361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26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46.6pt;height:11.65pt;width:9.05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G4ahl1AAAAAcBAAAPAAAAAAAAAAEAIAAAACIAAABkcnMv&#10;ZG93bnJldi54bWxQSwECFAAUAAAACACHTuJA0TLpA84BAACXAwAADgAAAAAAAAABACAAAAAj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83F361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zh-CN" w:eastAsia="zh-CN"/>
                      </w:rPr>
                      <w:t>26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NjRmMjhlNWQ4OWVhMzBhNWYwMWYxM2MzZTRiMGMifQ=="/>
  </w:docVars>
  <w:rsids>
    <w:rsidRoot w:val="19F55797"/>
    <w:rsid w:val="19F55797"/>
    <w:rsid w:val="75FC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永中宋体" w:eastAsia="宋体" w:cs="Times New Roman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after="0"/>
      <w:ind w:firstLine="200" w:firstLineChars="200"/>
    </w:pPr>
    <w:rPr>
      <w:rFonts w:cs="仿宋_GB2312"/>
      <w:szCs w:val="32"/>
      <w:lang w:bidi="ar-SA"/>
    </w:rPr>
  </w:style>
  <w:style w:type="paragraph" w:customStyle="1" w:styleId="3">
    <w:name w:val="Body Text Indent1"/>
    <w:basedOn w:val="1"/>
    <w:qFormat/>
    <w:uiPriority w:val="0"/>
    <w:pPr>
      <w:ind w:firstLine="195" w:firstLineChars="195"/>
    </w:pPr>
    <w:rPr>
      <w:rFonts w:ascii="Times New Roman" w:hAnsi="Times New Roman" w:eastAsia="仿宋_GB2312" w:cs="Times New Roman"/>
      <w:sz w:val="32"/>
      <w:szCs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11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22"/>
      <w:szCs w:val="22"/>
      <w:u w:val="none"/>
    </w:rPr>
  </w:style>
  <w:style w:type="character" w:customStyle="1" w:styleId="10">
    <w:name w:val="font101"/>
    <w:basedOn w:val="7"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1">
    <w:name w:val="font121"/>
    <w:basedOn w:val="7"/>
    <w:uiPriority w:val="0"/>
    <w:rPr>
      <w:rFonts w:hint="eastAsia"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3106</Words>
  <Characters>4597</Characters>
  <Lines>0</Lines>
  <Paragraphs>0</Paragraphs>
  <TotalTime>0</TotalTime>
  <ScaleCrop>false</ScaleCrop>
  <LinksUpToDate>false</LinksUpToDate>
  <CharactersWithSpaces>4968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2022-02-22T09:46:00Z</dcterms:created>
  <dc:creator>ω・）平平无奇大瑞君</dc:creator>
  <cp:lastModifiedBy>无问西东</cp:lastModifiedBy>
  <dcterms:modified xsi:type="dcterms:W3CDTF">2024-11-22T09:50:32Z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69F7C62561AF48228839577329E4324C</vt:lpwstr>
  </property>
</Properties>
</file>